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A3E" w:rsidRDefault="002E6ED7" w:rsidP="00CF63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A3E">
        <w:rPr>
          <w:rFonts w:ascii="Times New Roman" w:hAnsi="Times New Roman" w:cs="Times New Roman"/>
          <w:b/>
          <w:sz w:val="26"/>
          <w:szCs w:val="26"/>
        </w:rPr>
        <w:t xml:space="preserve">UPRAVLJANJE </w:t>
      </w:r>
      <w:r w:rsidR="00232FC8" w:rsidRPr="00AA2A3E">
        <w:rPr>
          <w:rFonts w:ascii="Times New Roman" w:hAnsi="Times New Roman" w:cs="Times New Roman"/>
          <w:b/>
          <w:sz w:val="26"/>
          <w:szCs w:val="26"/>
        </w:rPr>
        <w:t>IMOVINOM</w:t>
      </w:r>
      <w:r w:rsidR="00B93325" w:rsidRPr="00AA2A3E">
        <w:rPr>
          <w:rFonts w:ascii="Times New Roman" w:hAnsi="Times New Roman" w:cs="Times New Roman"/>
          <w:b/>
          <w:sz w:val="26"/>
          <w:szCs w:val="26"/>
        </w:rPr>
        <w:t xml:space="preserve"> I ODRŽIVI RAZVOJ </w:t>
      </w:r>
    </w:p>
    <w:p w:rsidR="002D66B8" w:rsidRPr="00AA2A3E" w:rsidRDefault="00B93325" w:rsidP="00CF63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A3E">
        <w:rPr>
          <w:rFonts w:ascii="Times New Roman" w:hAnsi="Times New Roman" w:cs="Times New Roman"/>
          <w:b/>
          <w:sz w:val="26"/>
          <w:szCs w:val="26"/>
        </w:rPr>
        <w:t>U RUDARSKOJ INDUSTRIJI</w:t>
      </w:r>
    </w:p>
    <w:p w:rsidR="00AA2A3E" w:rsidRPr="00AA2A3E" w:rsidRDefault="00AA2A3E" w:rsidP="00CF63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2A3E" w:rsidRDefault="00AA2A3E" w:rsidP="00CF63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A2A3E">
        <w:rPr>
          <w:rFonts w:ascii="Times New Roman" w:hAnsi="Times New Roman" w:cs="Times New Roman"/>
          <w:b/>
          <w:i/>
          <w:sz w:val="26"/>
          <w:szCs w:val="26"/>
        </w:rPr>
        <w:t xml:space="preserve">ASSET MANAGEMENT AND SUSTAINABLE DEVELOPMENT </w:t>
      </w:r>
    </w:p>
    <w:p w:rsidR="00AA2A3E" w:rsidRPr="00AA2A3E" w:rsidRDefault="00AA2A3E" w:rsidP="00CF63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A2A3E">
        <w:rPr>
          <w:rFonts w:ascii="Times New Roman" w:hAnsi="Times New Roman" w:cs="Times New Roman"/>
          <w:b/>
          <w:i/>
          <w:sz w:val="26"/>
          <w:szCs w:val="26"/>
        </w:rPr>
        <w:t>IN MINING INDUSTRY</w:t>
      </w:r>
    </w:p>
    <w:p w:rsidR="006D6BE2" w:rsidRPr="000F1A46" w:rsidRDefault="006D6BE2" w:rsidP="00CF6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BE2" w:rsidRPr="000F1A46" w:rsidRDefault="005B5A30" w:rsidP="00CF6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Velimirović Gavrilo, student Master studija Univerziteta u Beogradu – Rudarsko-geološki fakultet</w:t>
      </w:r>
    </w:p>
    <w:p w:rsidR="005B5A30" w:rsidRPr="000F1A46" w:rsidRDefault="005B5A30" w:rsidP="00CF6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Đukić Miloš, student Master studija Univerziteta u Beogradu – Rudarsko-geološki fakultet</w:t>
      </w:r>
    </w:p>
    <w:p w:rsidR="000F1A46" w:rsidRPr="000F1A46" w:rsidRDefault="005B5A30" w:rsidP="00CF6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 Predrag Jovančić, Univerzitet u Beogradu – Rudarsko-geološki fakultet</w:t>
      </w:r>
    </w:p>
    <w:p w:rsidR="000F1A46" w:rsidRDefault="000F1A46" w:rsidP="00CF6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A46" w:rsidRPr="0084773F" w:rsidRDefault="000F1A46" w:rsidP="00910E48">
      <w:pPr>
        <w:spacing w:before="120" w:after="0" w:line="240" w:lineRule="auto"/>
        <w:jc w:val="both"/>
        <w:rPr>
          <w:rFonts w:ascii="Times New Roman" w:hAnsi="Times New Roman" w:cs="Times New Roman"/>
          <w:i/>
          <w:sz w:val="16"/>
          <w:szCs w:val="20"/>
          <w:lang w:val="sr-Latn-CS"/>
        </w:rPr>
      </w:pPr>
      <w:r w:rsidRPr="000F1A46">
        <w:rPr>
          <w:rFonts w:ascii="Times New Roman" w:hAnsi="Times New Roman" w:cs="Times New Roman"/>
          <w:b/>
          <w:i/>
          <w:sz w:val="20"/>
          <w:szCs w:val="20"/>
        </w:rPr>
        <w:t>Izvod:</w:t>
      </w:r>
      <w:r w:rsidRPr="000F1A46">
        <w:rPr>
          <w:rFonts w:ascii="Times New Roman" w:hAnsi="Times New Roman" w:cs="Times New Roman"/>
          <w:i/>
          <w:color w:val="000000"/>
          <w:sz w:val="20"/>
          <w:szCs w:val="20"/>
          <w:lang w:val="sr-Latn-CS"/>
        </w:rPr>
        <w:t xml:space="preserve"> </w:t>
      </w:r>
      <w:r w:rsidR="006D101C">
        <w:rPr>
          <w:rFonts w:ascii="Times New Roman" w:hAnsi="Times New Roman" w:cs="Times New Roman"/>
          <w:i/>
          <w:sz w:val="20"/>
          <w:szCs w:val="20"/>
          <w:lang w:val="sr-Latn-CS"/>
        </w:rPr>
        <w:t>Upravljanje opremom</w:t>
      </w:r>
      <w:r w:rsidR="000B2E6E">
        <w:rPr>
          <w:rFonts w:ascii="Times New Roman" w:hAnsi="Times New Roman" w:cs="Times New Roman"/>
          <w:i/>
          <w:sz w:val="20"/>
          <w:szCs w:val="20"/>
          <w:lang w:val="sr-Latn-CS"/>
        </w:rPr>
        <w:t xml:space="preserve"> u rudarstvu</w:t>
      </w:r>
      <w:r w:rsidR="006D101C">
        <w:rPr>
          <w:rFonts w:ascii="Times New Roman" w:hAnsi="Times New Roman" w:cs="Times New Roman"/>
          <w:i/>
          <w:sz w:val="20"/>
          <w:szCs w:val="20"/>
          <w:lang w:val="sr-Latn-CS"/>
        </w:rPr>
        <w:t xml:space="preserve"> i održivi razvoj zajedno imaju za cilj da se po</w:t>
      </w:r>
      <w:r w:rsidR="000B2E6E">
        <w:rPr>
          <w:rFonts w:ascii="Times New Roman" w:hAnsi="Times New Roman" w:cs="Times New Roman"/>
          <w:i/>
          <w:sz w:val="20"/>
          <w:szCs w:val="20"/>
          <w:lang w:val="sr-Latn-CS"/>
        </w:rPr>
        <w:t xml:space="preserve">stigne što bolja proizvodnja, unapređivanje strategije eksploatacije kao i unapređivanje rudarske  opreme, pritom ne ugrožavajući prirodne sisteme i životnu sredinu. Kvalitetnim upravljanjem rudarskom opremom/imovinom obezbeđuje se </w:t>
      </w:r>
      <w:r w:rsidR="00083E89">
        <w:rPr>
          <w:rFonts w:ascii="Times New Roman" w:hAnsi="Times New Roman" w:cs="Times New Roman"/>
          <w:i/>
          <w:sz w:val="20"/>
          <w:szCs w:val="20"/>
          <w:lang w:val="sr-Latn-CS"/>
        </w:rPr>
        <w:t>planirana proizvodnja mineralne sirovine i j</w:t>
      </w:r>
      <w:r w:rsidR="0084773F">
        <w:rPr>
          <w:rFonts w:ascii="Times New Roman" w:hAnsi="Times New Roman" w:cs="Times New Roman"/>
          <w:i/>
          <w:sz w:val="20"/>
          <w:szCs w:val="20"/>
          <w:lang w:val="sr-Latn-CS"/>
        </w:rPr>
        <w:t>alovine, bezbednost na radu, duži</w:t>
      </w:r>
      <w:r w:rsidR="00083E89">
        <w:rPr>
          <w:rFonts w:ascii="Times New Roman" w:hAnsi="Times New Roman" w:cs="Times New Roman"/>
          <w:i/>
          <w:sz w:val="20"/>
          <w:szCs w:val="20"/>
          <w:lang w:val="sr-Latn-CS"/>
        </w:rPr>
        <w:t xml:space="preserve"> vek trajanja rud</w:t>
      </w:r>
      <w:r w:rsidR="0084773F">
        <w:rPr>
          <w:rFonts w:ascii="Times New Roman" w:hAnsi="Times New Roman" w:cs="Times New Roman"/>
          <w:i/>
          <w:sz w:val="20"/>
          <w:szCs w:val="20"/>
          <w:lang w:val="sr-Latn-CS"/>
        </w:rPr>
        <w:t xml:space="preserve">arske opreme, optimalno korišćenje mineralnih resursa kao i minimalni </w:t>
      </w:r>
      <w:r w:rsidR="00083E89">
        <w:rPr>
          <w:rFonts w:ascii="Times New Roman" w:hAnsi="Times New Roman" w:cs="Times New Roman"/>
          <w:i/>
          <w:sz w:val="20"/>
          <w:szCs w:val="20"/>
          <w:lang w:val="sr-Latn-CS"/>
        </w:rPr>
        <w:t xml:space="preserve">uticaj na životnu sredinu. </w:t>
      </w:r>
      <w:r w:rsidR="00C31B83">
        <w:rPr>
          <w:rFonts w:ascii="Times New Roman" w:hAnsi="Times New Roman" w:cs="Times New Roman"/>
          <w:i/>
          <w:sz w:val="20"/>
          <w:szCs w:val="20"/>
          <w:lang w:val="sr-Latn-CS"/>
        </w:rPr>
        <w:t>Analizom</w:t>
      </w:r>
      <w:r w:rsidR="0084773F">
        <w:rPr>
          <w:rFonts w:ascii="Times New Roman" w:hAnsi="Times New Roman" w:cs="Times New Roman"/>
          <w:i/>
          <w:sz w:val="20"/>
          <w:szCs w:val="20"/>
          <w:lang w:val="sr-Latn-CS"/>
        </w:rPr>
        <w:t xml:space="preserve"> životnog ciklusa </w:t>
      </w:r>
      <w:r w:rsidR="00C31B83">
        <w:rPr>
          <w:rFonts w:ascii="Times New Roman" w:hAnsi="Times New Roman" w:cs="Times New Roman"/>
          <w:i/>
          <w:sz w:val="20"/>
          <w:szCs w:val="24"/>
        </w:rPr>
        <w:t>LCA (</w:t>
      </w:r>
      <w:r w:rsidR="0084773F" w:rsidRPr="0084773F">
        <w:rPr>
          <w:rFonts w:ascii="Times New Roman" w:hAnsi="Times New Roman" w:cs="Times New Roman"/>
          <w:i/>
          <w:sz w:val="20"/>
          <w:szCs w:val="24"/>
        </w:rPr>
        <w:t xml:space="preserve"> Life Cycle Analysis</w:t>
      </w:r>
      <w:r w:rsidR="00C31B83">
        <w:rPr>
          <w:rFonts w:ascii="Times New Roman" w:hAnsi="Times New Roman" w:cs="Times New Roman"/>
          <w:i/>
          <w:sz w:val="20"/>
          <w:szCs w:val="24"/>
        </w:rPr>
        <w:t>) može se pratiti citav zivotni ciklus jednog rudnika, od njegovog otvaranja, pa sve do njegovog zatvaranja, pritom da ispunjava sve uslove i kriterijume koje se nameću jednom rudniku.</w:t>
      </w:r>
    </w:p>
    <w:p w:rsidR="000F1A46" w:rsidRPr="006D101C" w:rsidRDefault="000F1A46" w:rsidP="009C69E1">
      <w:pPr>
        <w:spacing w:before="120"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F1A46">
        <w:rPr>
          <w:rFonts w:ascii="Times New Roman" w:hAnsi="Times New Roman" w:cs="Times New Roman"/>
          <w:b/>
          <w:i/>
          <w:sz w:val="20"/>
          <w:szCs w:val="20"/>
          <w:lang w:val="sr-Latn-CS"/>
        </w:rPr>
        <w:t>Ključne reči:</w:t>
      </w:r>
      <w:r w:rsidRPr="000F1A46">
        <w:rPr>
          <w:rFonts w:ascii="Times New Roman" w:hAnsi="Times New Roman" w:cs="Times New Roman"/>
          <w:i/>
          <w:sz w:val="20"/>
          <w:szCs w:val="20"/>
          <w:lang w:val="sr-Latn-CS"/>
        </w:rPr>
        <w:t xml:space="preserve"> </w:t>
      </w:r>
      <w:r w:rsidR="006D101C">
        <w:rPr>
          <w:rFonts w:ascii="Times New Roman" w:hAnsi="Times New Roman" w:cs="Times New Roman"/>
          <w:i/>
          <w:sz w:val="20"/>
          <w:szCs w:val="20"/>
        </w:rPr>
        <w:t>upravljanje imovinom, rudarstvo, održivi razvoj</w:t>
      </w:r>
      <w:r w:rsidR="000B2E6E">
        <w:rPr>
          <w:rFonts w:ascii="Times New Roman" w:hAnsi="Times New Roman" w:cs="Times New Roman"/>
          <w:i/>
          <w:sz w:val="20"/>
          <w:szCs w:val="20"/>
        </w:rPr>
        <w:t>,</w:t>
      </w:r>
      <w:r w:rsidR="00083E8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B2E6E">
        <w:rPr>
          <w:rFonts w:ascii="Times New Roman" w:hAnsi="Times New Roman" w:cs="Times New Roman"/>
          <w:i/>
          <w:sz w:val="20"/>
          <w:szCs w:val="20"/>
        </w:rPr>
        <w:t>LCA analiza</w:t>
      </w:r>
    </w:p>
    <w:p w:rsidR="000F1A46" w:rsidRPr="000F1A46" w:rsidRDefault="000F1A46" w:rsidP="00CF63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1A46" w:rsidRPr="00FA2994" w:rsidRDefault="000F1A46" w:rsidP="009C69E1">
      <w:pPr>
        <w:spacing w:before="120"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sr-Latn-CS"/>
        </w:rPr>
      </w:pPr>
      <w:r w:rsidRPr="000F1A46">
        <w:rPr>
          <w:rFonts w:ascii="Times New Roman" w:hAnsi="Times New Roman" w:cs="Times New Roman"/>
          <w:b/>
          <w:i/>
          <w:sz w:val="20"/>
          <w:szCs w:val="20"/>
        </w:rPr>
        <w:t>Summary:</w:t>
      </w:r>
      <w:r w:rsidRPr="000F1A46">
        <w:rPr>
          <w:rFonts w:ascii="Times New Roman" w:hAnsi="Times New Roman" w:cs="Times New Roman"/>
          <w:i/>
          <w:color w:val="000000"/>
          <w:sz w:val="20"/>
          <w:szCs w:val="20"/>
          <w:lang w:val="sr-Latn-CS"/>
        </w:rPr>
        <w:t xml:space="preserve"> </w:t>
      </w:r>
      <w:r w:rsidR="00FA2994" w:rsidRPr="00FA2994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Asset management in mining and sustainable development, have the same goal, to achieve the best possible production, improving the exploitation strategy</w:t>
      </w:r>
      <w:r w:rsidR="00FA2994" w:rsidRPr="00FA2994">
        <w:rPr>
          <w:rStyle w:val="apple-converted-space"/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 </w:t>
      </w:r>
      <w:r w:rsidR="00FA2994" w:rsidRPr="00FA2994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as well as improving mining equipment, without compromising the natural system and the environment. Quality management of mining equipment/asset ensures the planned production of</w:t>
      </w:r>
      <w:r w:rsidR="00FA2994" w:rsidRPr="00FA2994">
        <w:rPr>
          <w:rStyle w:val="apple-converted-space"/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 </w:t>
      </w:r>
      <w:r w:rsidR="00FA2994" w:rsidRPr="00FA2994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 ore and mullock, safety, long service life of mining equipment, optimall utilization of mineral resources and minimal impact on the environment. TroughLife Cycle Analysis</w:t>
      </w:r>
      <w:r w:rsidR="00FA2994" w:rsidRPr="00FA2994">
        <w:rPr>
          <w:rStyle w:val="apple-converted-space"/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 </w:t>
      </w:r>
      <w:r w:rsidR="00FA2994" w:rsidRPr="00FA2994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(LCA) ,the entire life cycle of a mine can be traced, from its opening until its closure, there by fulfilling all the requirements and criteria imposed upon mine.</w:t>
      </w:r>
    </w:p>
    <w:p w:rsidR="000F1A46" w:rsidRDefault="000F1A46" w:rsidP="009C69E1">
      <w:pPr>
        <w:spacing w:before="120"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0F1A46">
        <w:rPr>
          <w:rFonts w:ascii="Times New Roman" w:hAnsi="Times New Roman" w:cs="Times New Roman"/>
          <w:b/>
          <w:i/>
          <w:sz w:val="20"/>
          <w:szCs w:val="20"/>
          <w:lang w:val="sr-Latn-CS"/>
        </w:rPr>
        <w:t>Keywords:</w:t>
      </w:r>
      <w:r w:rsidR="009C69E1">
        <w:rPr>
          <w:rFonts w:ascii="Times New Roman" w:hAnsi="Times New Roman" w:cs="Times New Roman"/>
          <w:i/>
          <w:sz w:val="20"/>
          <w:szCs w:val="20"/>
          <w:lang w:val="sr-Latn-CS"/>
        </w:rPr>
        <w:t xml:space="preserve"> </w:t>
      </w:r>
      <w:r w:rsidR="006D101C">
        <w:rPr>
          <w:rFonts w:ascii="Times New Roman" w:hAnsi="Times New Roman" w:cs="Times New Roman"/>
          <w:i/>
          <w:sz w:val="20"/>
          <w:szCs w:val="20"/>
        </w:rPr>
        <w:t xml:space="preserve">asset management, mining, </w:t>
      </w:r>
      <w:r w:rsidR="006D101C">
        <w:rPr>
          <w:rFonts w:ascii="Times New Roman" w:hAnsi="Times New Roman" w:cs="Times New Roman"/>
          <w:i/>
          <w:sz w:val="20"/>
          <w:szCs w:val="24"/>
        </w:rPr>
        <w:t>s</w:t>
      </w:r>
      <w:r w:rsidR="006D101C" w:rsidRPr="006D101C">
        <w:rPr>
          <w:rFonts w:ascii="Times New Roman" w:hAnsi="Times New Roman" w:cs="Times New Roman"/>
          <w:i/>
          <w:sz w:val="20"/>
          <w:szCs w:val="24"/>
        </w:rPr>
        <w:t xml:space="preserve">ustainable </w:t>
      </w:r>
      <w:r w:rsidR="000B2E6E">
        <w:rPr>
          <w:rFonts w:ascii="Times New Roman" w:hAnsi="Times New Roman" w:cs="Times New Roman"/>
          <w:i/>
          <w:sz w:val="20"/>
          <w:szCs w:val="24"/>
        </w:rPr>
        <w:t>d</w:t>
      </w:r>
      <w:r w:rsidR="006D101C" w:rsidRPr="006D101C">
        <w:rPr>
          <w:rFonts w:ascii="Times New Roman" w:hAnsi="Times New Roman" w:cs="Times New Roman"/>
          <w:i/>
          <w:sz w:val="20"/>
          <w:szCs w:val="24"/>
        </w:rPr>
        <w:t>evelopment</w:t>
      </w:r>
      <w:r w:rsidR="000B2E6E">
        <w:rPr>
          <w:rFonts w:ascii="Times New Roman" w:hAnsi="Times New Roman" w:cs="Times New Roman"/>
          <w:i/>
          <w:sz w:val="20"/>
          <w:szCs w:val="24"/>
        </w:rPr>
        <w:t>, LCA a</w:t>
      </w:r>
      <w:r w:rsidR="000B2E6E" w:rsidRPr="000B2E6E">
        <w:rPr>
          <w:rFonts w:ascii="Times New Roman" w:hAnsi="Times New Roman" w:cs="Times New Roman"/>
          <w:i/>
          <w:sz w:val="20"/>
          <w:szCs w:val="24"/>
        </w:rPr>
        <w:t>nalysis</w:t>
      </w:r>
    </w:p>
    <w:p w:rsidR="00910E48" w:rsidRDefault="00910E48" w:rsidP="00CF63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9C69E1" w:rsidRPr="006D101C" w:rsidRDefault="009C69E1" w:rsidP="00CF63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F1A46" w:rsidRDefault="00AA2A3E" w:rsidP="00CF63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A46">
        <w:rPr>
          <w:rFonts w:ascii="Times New Roman" w:hAnsi="Times New Roman" w:cs="Times New Roman"/>
          <w:b/>
          <w:sz w:val="24"/>
          <w:szCs w:val="24"/>
        </w:rPr>
        <w:t>Uvod</w:t>
      </w:r>
    </w:p>
    <w:p w:rsidR="00D7266F" w:rsidRDefault="00D7266F" w:rsidP="00CF63F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105E" w:rsidRDefault="0095105E" w:rsidP="00CF63F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05E">
        <w:rPr>
          <w:rFonts w:ascii="Times New Roman" w:hAnsi="Times New Roman" w:cs="Times New Roman"/>
          <w:sz w:val="24"/>
          <w:szCs w:val="24"/>
        </w:rPr>
        <w:t>Rudarska industrija u svetu predstavlja izuzetnu razvojnu granu. Poslednjih godina proizvodnja svih metaličnih, nemetaličnih i energetskih sirovina ima uzlaznu putanju gde i narednih decenija treba očekivati ubrzani tempo napredovanja. U tabeli 1 data je proizvodnja mineralnih s</w:t>
      </w:r>
      <w:r w:rsidR="004807BE">
        <w:rPr>
          <w:rFonts w:ascii="Times New Roman" w:hAnsi="Times New Roman" w:cs="Times New Roman"/>
          <w:sz w:val="24"/>
          <w:szCs w:val="24"/>
        </w:rPr>
        <w:t>irovina u svetu u 2014. godini, dok je u tabeli 2 data proizvodnja mineralnih sirovina u Srbiji.</w:t>
      </w:r>
    </w:p>
    <w:p w:rsidR="0095105E" w:rsidRPr="0095105E" w:rsidRDefault="0095105E" w:rsidP="00CF63F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105E" w:rsidRPr="0095105E" w:rsidRDefault="0095105E" w:rsidP="00CF63FC">
      <w:pPr>
        <w:spacing w:after="40" w:line="240" w:lineRule="auto"/>
        <w:jc w:val="both"/>
        <w:rPr>
          <w:rFonts w:ascii="Times New Roman" w:hAnsi="Times New Roman" w:cs="Times New Roman"/>
          <w:lang w:val="sr-Cyrl-RS"/>
        </w:rPr>
      </w:pPr>
      <w:r w:rsidRPr="0095105E">
        <w:rPr>
          <w:rFonts w:ascii="Times New Roman" w:hAnsi="Times New Roman" w:cs="Times New Roman"/>
        </w:rPr>
        <w:t xml:space="preserve">Tabela </w:t>
      </w:r>
      <w:r w:rsidRPr="0095105E">
        <w:rPr>
          <w:rFonts w:ascii="Times New Roman" w:hAnsi="Times New Roman" w:cs="Times New Roman"/>
          <w:lang w:val="sr-Cyrl-RS"/>
        </w:rPr>
        <w:t xml:space="preserve">1. </w:t>
      </w:r>
      <w:r w:rsidRPr="0095105E">
        <w:rPr>
          <w:rFonts w:ascii="Times New Roman" w:hAnsi="Times New Roman" w:cs="Times New Roman"/>
        </w:rPr>
        <w:t>Proizvodnja mineralnih sirovina u svetu u 201</w:t>
      </w:r>
      <w:r w:rsidR="004807BE">
        <w:rPr>
          <w:rFonts w:ascii="Times New Roman" w:hAnsi="Times New Roman" w:cs="Times New Roman"/>
        </w:rPr>
        <w:t>4</w:t>
      </w:r>
      <w:r w:rsidRPr="0095105E">
        <w:rPr>
          <w:rFonts w:ascii="Times New Roman" w:hAnsi="Times New Roman" w:cs="Times New Roman"/>
        </w:rPr>
        <w:t>. godini</w:t>
      </w:r>
    </w:p>
    <w:tbl>
      <w:tblPr>
        <w:tblStyle w:val="TableGrid"/>
        <w:tblW w:w="9048" w:type="dxa"/>
        <w:jc w:val="center"/>
        <w:tblLook w:val="04A0" w:firstRow="1" w:lastRow="0" w:firstColumn="1" w:lastColumn="0" w:noHBand="0" w:noVBand="1"/>
      </w:tblPr>
      <w:tblGrid>
        <w:gridCol w:w="2262"/>
        <w:gridCol w:w="2262"/>
        <w:gridCol w:w="2262"/>
        <w:gridCol w:w="2262"/>
      </w:tblGrid>
      <w:tr w:rsidR="0095105E" w:rsidRPr="0095105E" w:rsidTr="0095105E">
        <w:trPr>
          <w:trHeight w:val="369"/>
          <w:jc w:val="center"/>
        </w:trPr>
        <w:tc>
          <w:tcPr>
            <w:tcW w:w="2262" w:type="dxa"/>
            <w:vAlign w:val="center"/>
          </w:tcPr>
          <w:p w:rsidR="0095105E" w:rsidRPr="0095105E" w:rsidRDefault="0095105E" w:rsidP="00CF63FC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Sirova nafta</w:t>
            </w:r>
          </w:p>
        </w:tc>
        <w:tc>
          <w:tcPr>
            <w:tcW w:w="2262" w:type="dxa"/>
            <w:vAlign w:val="center"/>
          </w:tcPr>
          <w:p w:rsidR="0095105E" w:rsidRPr="0095105E" w:rsidRDefault="0095105E" w:rsidP="00CF63FC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Prirodni gas</w:t>
            </w:r>
          </w:p>
        </w:tc>
        <w:tc>
          <w:tcPr>
            <w:tcW w:w="2262" w:type="dxa"/>
            <w:vAlign w:val="center"/>
          </w:tcPr>
          <w:p w:rsidR="0095105E" w:rsidRPr="0095105E" w:rsidRDefault="0095105E" w:rsidP="00CF63FC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Ugalj </w:t>
            </w:r>
          </w:p>
        </w:tc>
        <w:tc>
          <w:tcPr>
            <w:tcW w:w="2262" w:type="dxa"/>
            <w:vAlign w:val="center"/>
          </w:tcPr>
          <w:p w:rsidR="0095105E" w:rsidRPr="0095105E" w:rsidRDefault="0095105E" w:rsidP="00CF63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Metali, nemetali</w:t>
            </w:r>
            <w:r w:rsidRPr="0095105E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95105E" w:rsidRPr="0095105E" w:rsidTr="0095105E">
        <w:trPr>
          <w:trHeight w:val="369"/>
          <w:jc w:val="center"/>
        </w:trPr>
        <w:tc>
          <w:tcPr>
            <w:tcW w:w="2262" w:type="dxa"/>
            <w:vAlign w:val="center"/>
          </w:tcPr>
          <w:p w:rsidR="0095105E" w:rsidRPr="0095105E" w:rsidRDefault="004807BE" w:rsidP="00CF63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4316</w:t>
            </w:r>
            <w:r w:rsidR="0095105E" w:rsidRPr="0095105E">
              <w:rPr>
                <w:rFonts w:ascii="Times New Roman" w:hAnsi="Times New Roman" w:cs="Times New Roman"/>
                <w:lang w:val="sr-Cyrl-RS"/>
              </w:rPr>
              <w:t xml:space="preserve"> x 10</w:t>
            </w:r>
            <w:r w:rsidR="0095105E" w:rsidRPr="0095105E">
              <w:rPr>
                <w:rFonts w:ascii="Times New Roman" w:hAnsi="Times New Roman" w:cs="Times New Roman"/>
                <w:vertAlign w:val="superscript"/>
                <w:lang w:val="sr-Cyrl-RS"/>
              </w:rPr>
              <w:t>6</w:t>
            </w:r>
            <w:r w:rsidR="0095105E" w:rsidRPr="0095105E">
              <w:rPr>
                <w:rFonts w:ascii="Times New Roman" w:hAnsi="Times New Roman" w:cs="Times New Roman"/>
                <w:lang w:val="sr-Cyrl-RS"/>
              </w:rPr>
              <w:t xml:space="preserve"> t</w:t>
            </w:r>
          </w:p>
        </w:tc>
        <w:tc>
          <w:tcPr>
            <w:tcW w:w="2262" w:type="dxa"/>
            <w:vAlign w:val="center"/>
          </w:tcPr>
          <w:p w:rsidR="0095105E" w:rsidRPr="0095105E" w:rsidRDefault="004807BE" w:rsidP="00CF63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2856</w:t>
            </w:r>
            <w:r w:rsidR="0095105E" w:rsidRPr="0095105E">
              <w:rPr>
                <w:rFonts w:ascii="Times New Roman" w:hAnsi="Times New Roman" w:cs="Times New Roman"/>
                <w:lang w:val="sr-Cyrl-RS"/>
              </w:rPr>
              <w:t xml:space="preserve"> x 10</w:t>
            </w:r>
            <w:r w:rsidR="0095105E" w:rsidRPr="0095105E">
              <w:rPr>
                <w:rFonts w:ascii="Times New Roman" w:hAnsi="Times New Roman" w:cs="Times New Roman"/>
                <w:vertAlign w:val="superscript"/>
                <w:lang w:val="sr-Cyrl-RS"/>
              </w:rPr>
              <w:t>9</w:t>
            </w:r>
            <w:r w:rsidR="0095105E" w:rsidRPr="0095105E">
              <w:rPr>
                <w:rFonts w:ascii="Times New Roman" w:hAnsi="Times New Roman" w:cs="Times New Roman"/>
                <w:lang w:val="sr-Cyrl-RS"/>
              </w:rPr>
              <w:t xml:space="preserve"> m</w:t>
            </w:r>
            <w:r w:rsidR="0095105E" w:rsidRPr="0095105E">
              <w:rPr>
                <w:rFonts w:ascii="Times New Roman" w:hAnsi="Times New Roman" w:cs="Times New Roman"/>
                <w:vertAlign w:val="superscript"/>
                <w:lang w:val="sr-Cyrl-RS"/>
              </w:rPr>
              <w:t>3</w:t>
            </w:r>
          </w:p>
        </w:tc>
        <w:tc>
          <w:tcPr>
            <w:tcW w:w="2262" w:type="dxa"/>
            <w:vAlign w:val="center"/>
          </w:tcPr>
          <w:p w:rsidR="0095105E" w:rsidRPr="0095105E" w:rsidRDefault="004807BE" w:rsidP="00CF63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7927</w:t>
            </w:r>
            <w:r w:rsidR="0095105E" w:rsidRPr="0095105E">
              <w:rPr>
                <w:rFonts w:ascii="Times New Roman" w:hAnsi="Times New Roman" w:cs="Times New Roman"/>
                <w:lang w:val="sr-Cyrl-RS"/>
              </w:rPr>
              <w:t xml:space="preserve"> x 10</w:t>
            </w:r>
            <w:r w:rsidR="0095105E" w:rsidRPr="0095105E">
              <w:rPr>
                <w:rFonts w:ascii="Times New Roman" w:hAnsi="Times New Roman" w:cs="Times New Roman"/>
                <w:vertAlign w:val="superscript"/>
                <w:lang w:val="sr-Cyrl-RS"/>
              </w:rPr>
              <w:t>6</w:t>
            </w:r>
            <w:r w:rsidR="0095105E" w:rsidRPr="0095105E">
              <w:rPr>
                <w:rFonts w:ascii="Times New Roman" w:hAnsi="Times New Roman" w:cs="Times New Roman"/>
                <w:lang w:val="sr-Cyrl-RS"/>
              </w:rPr>
              <w:t xml:space="preserve"> t</w:t>
            </w:r>
          </w:p>
        </w:tc>
        <w:tc>
          <w:tcPr>
            <w:tcW w:w="2262" w:type="dxa"/>
            <w:vAlign w:val="center"/>
          </w:tcPr>
          <w:p w:rsidR="0095105E" w:rsidRPr="0095105E" w:rsidRDefault="004807BE" w:rsidP="00CF63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2735</w:t>
            </w:r>
            <w:r w:rsidR="0095105E" w:rsidRPr="0095105E">
              <w:rPr>
                <w:rFonts w:ascii="Times New Roman" w:hAnsi="Times New Roman" w:cs="Times New Roman"/>
                <w:lang w:val="sr-Cyrl-RS"/>
              </w:rPr>
              <w:t xml:space="preserve"> x 10</w:t>
            </w:r>
            <w:r w:rsidR="0095105E" w:rsidRPr="0095105E">
              <w:rPr>
                <w:rFonts w:ascii="Times New Roman" w:hAnsi="Times New Roman" w:cs="Times New Roman"/>
                <w:vertAlign w:val="superscript"/>
                <w:lang w:val="sr-Cyrl-RS"/>
              </w:rPr>
              <w:t>6</w:t>
            </w:r>
            <w:r w:rsidR="0095105E" w:rsidRPr="0095105E">
              <w:rPr>
                <w:rFonts w:ascii="Times New Roman" w:hAnsi="Times New Roman" w:cs="Times New Roman"/>
                <w:lang w:val="sr-Cyrl-RS"/>
              </w:rPr>
              <w:t xml:space="preserve"> t</w:t>
            </w:r>
          </w:p>
        </w:tc>
      </w:tr>
    </w:tbl>
    <w:p w:rsidR="0095105E" w:rsidRDefault="0095105E" w:rsidP="00CF63FC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807BE" w:rsidRPr="0095105E" w:rsidRDefault="004807BE" w:rsidP="00CF63FC">
      <w:pPr>
        <w:spacing w:after="40" w:line="240" w:lineRule="auto"/>
        <w:jc w:val="both"/>
        <w:rPr>
          <w:rFonts w:ascii="Times New Roman" w:hAnsi="Times New Roman" w:cs="Times New Roman"/>
          <w:lang w:val="sr-Cyrl-RS"/>
        </w:rPr>
      </w:pPr>
      <w:r w:rsidRPr="0095105E">
        <w:rPr>
          <w:rFonts w:ascii="Times New Roman" w:hAnsi="Times New Roman" w:cs="Times New Roman"/>
        </w:rPr>
        <w:t xml:space="preserve">Tabela </w:t>
      </w:r>
      <w:r w:rsidR="0086543C">
        <w:rPr>
          <w:rFonts w:ascii="Times New Roman" w:hAnsi="Times New Roman" w:cs="Times New Roman"/>
        </w:rPr>
        <w:t>2</w:t>
      </w:r>
      <w:r w:rsidRPr="0095105E">
        <w:rPr>
          <w:rFonts w:ascii="Times New Roman" w:hAnsi="Times New Roman" w:cs="Times New Roman"/>
          <w:lang w:val="sr-Cyrl-RS"/>
        </w:rPr>
        <w:t xml:space="preserve">. </w:t>
      </w:r>
      <w:r w:rsidRPr="0095105E">
        <w:rPr>
          <w:rFonts w:ascii="Times New Roman" w:hAnsi="Times New Roman" w:cs="Times New Roman"/>
        </w:rPr>
        <w:t xml:space="preserve">Proizvodnja mineralnih sirovina u </w:t>
      </w:r>
      <w:r>
        <w:rPr>
          <w:rFonts w:ascii="Times New Roman" w:hAnsi="Times New Roman" w:cs="Times New Roman"/>
        </w:rPr>
        <w:t>Srbiji</w:t>
      </w:r>
      <w:r w:rsidRPr="0095105E">
        <w:rPr>
          <w:rFonts w:ascii="Times New Roman" w:hAnsi="Times New Roman" w:cs="Times New Roman"/>
        </w:rPr>
        <w:t xml:space="preserve"> u 201</w:t>
      </w:r>
      <w:r>
        <w:rPr>
          <w:rFonts w:ascii="Times New Roman" w:hAnsi="Times New Roman" w:cs="Times New Roman"/>
        </w:rPr>
        <w:t>4</w:t>
      </w:r>
      <w:r w:rsidRPr="0095105E">
        <w:rPr>
          <w:rFonts w:ascii="Times New Roman" w:hAnsi="Times New Roman" w:cs="Times New Roman"/>
        </w:rPr>
        <w:t>. godini</w:t>
      </w:r>
    </w:p>
    <w:tbl>
      <w:tblPr>
        <w:tblStyle w:val="TableGrid"/>
        <w:tblW w:w="9048" w:type="dxa"/>
        <w:jc w:val="center"/>
        <w:tblLook w:val="04A0" w:firstRow="1" w:lastRow="0" w:firstColumn="1" w:lastColumn="0" w:noHBand="0" w:noVBand="1"/>
      </w:tblPr>
      <w:tblGrid>
        <w:gridCol w:w="2262"/>
        <w:gridCol w:w="2262"/>
        <w:gridCol w:w="2262"/>
        <w:gridCol w:w="2262"/>
      </w:tblGrid>
      <w:tr w:rsidR="004807BE" w:rsidRPr="0095105E" w:rsidTr="00496712">
        <w:trPr>
          <w:trHeight w:val="369"/>
          <w:jc w:val="center"/>
        </w:trPr>
        <w:tc>
          <w:tcPr>
            <w:tcW w:w="2262" w:type="dxa"/>
            <w:vAlign w:val="center"/>
          </w:tcPr>
          <w:p w:rsidR="004807BE" w:rsidRPr="0095105E" w:rsidRDefault="004807BE" w:rsidP="00CF63FC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Sirova nafta</w:t>
            </w:r>
          </w:p>
        </w:tc>
        <w:tc>
          <w:tcPr>
            <w:tcW w:w="2262" w:type="dxa"/>
            <w:vAlign w:val="center"/>
          </w:tcPr>
          <w:p w:rsidR="004807BE" w:rsidRPr="0095105E" w:rsidRDefault="004807BE" w:rsidP="00CF63FC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Prirodni gas</w:t>
            </w:r>
          </w:p>
        </w:tc>
        <w:tc>
          <w:tcPr>
            <w:tcW w:w="2262" w:type="dxa"/>
            <w:vAlign w:val="center"/>
          </w:tcPr>
          <w:p w:rsidR="004807BE" w:rsidRPr="0095105E" w:rsidRDefault="004807BE" w:rsidP="00CF63FC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Ugalj </w:t>
            </w:r>
          </w:p>
        </w:tc>
        <w:tc>
          <w:tcPr>
            <w:tcW w:w="2262" w:type="dxa"/>
            <w:vAlign w:val="center"/>
          </w:tcPr>
          <w:p w:rsidR="004807BE" w:rsidRPr="0095105E" w:rsidRDefault="004807BE" w:rsidP="00CF63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Metali, nemetali</w:t>
            </w:r>
            <w:r w:rsidRPr="0095105E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4807BE" w:rsidRPr="0095105E" w:rsidTr="00496712">
        <w:trPr>
          <w:trHeight w:val="369"/>
          <w:jc w:val="center"/>
        </w:trPr>
        <w:tc>
          <w:tcPr>
            <w:tcW w:w="2262" w:type="dxa"/>
            <w:vAlign w:val="center"/>
          </w:tcPr>
          <w:p w:rsidR="004807BE" w:rsidRPr="0095105E" w:rsidRDefault="004807BE" w:rsidP="00CF63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1,112</w:t>
            </w:r>
            <w:r w:rsidRPr="0095105E">
              <w:rPr>
                <w:rFonts w:ascii="Times New Roman" w:hAnsi="Times New Roman" w:cs="Times New Roman"/>
                <w:lang w:val="sr-Cyrl-RS"/>
              </w:rPr>
              <w:t xml:space="preserve"> x 10</w:t>
            </w:r>
            <w:r w:rsidRPr="0095105E">
              <w:rPr>
                <w:rFonts w:ascii="Times New Roman" w:hAnsi="Times New Roman" w:cs="Times New Roman"/>
                <w:vertAlign w:val="superscript"/>
                <w:lang w:val="sr-Cyrl-RS"/>
              </w:rPr>
              <w:t>6</w:t>
            </w:r>
            <w:r w:rsidRPr="0095105E">
              <w:rPr>
                <w:rFonts w:ascii="Times New Roman" w:hAnsi="Times New Roman" w:cs="Times New Roman"/>
                <w:lang w:val="sr-Cyrl-RS"/>
              </w:rPr>
              <w:t xml:space="preserve"> t</w:t>
            </w:r>
          </w:p>
        </w:tc>
        <w:tc>
          <w:tcPr>
            <w:tcW w:w="2262" w:type="dxa"/>
            <w:vAlign w:val="center"/>
          </w:tcPr>
          <w:p w:rsidR="004807BE" w:rsidRPr="0095105E" w:rsidRDefault="004807BE" w:rsidP="00CF63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0,630</w:t>
            </w:r>
            <w:r w:rsidRPr="0095105E">
              <w:rPr>
                <w:rFonts w:ascii="Times New Roman" w:hAnsi="Times New Roman" w:cs="Times New Roman"/>
                <w:lang w:val="sr-Cyrl-RS"/>
              </w:rPr>
              <w:t xml:space="preserve"> x 10</w:t>
            </w:r>
            <w:r w:rsidRPr="0095105E">
              <w:rPr>
                <w:rFonts w:ascii="Times New Roman" w:hAnsi="Times New Roman" w:cs="Times New Roman"/>
                <w:vertAlign w:val="superscript"/>
                <w:lang w:val="sr-Cyrl-RS"/>
              </w:rPr>
              <w:t>9</w:t>
            </w:r>
            <w:r w:rsidRPr="0095105E">
              <w:rPr>
                <w:rFonts w:ascii="Times New Roman" w:hAnsi="Times New Roman" w:cs="Times New Roman"/>
                <w:lang w:val="sr-Cyrl-RS"/>
              </w:rPr>
              <w:t xml:space="preserve"> m</w:t>
            </w:r>
            <w:r w:rsidRPr="0095105E">
              <w:rPr>
                <w:rFonts w:ascii="Times New Roman" w:hAnsi="Times New Roman" w:cs="Times New Roman"/>
                <w:vertAlign w:val="superscript"/>
                <w:lang w:val="sr-Cyrl-RS"/>
              </w:rPr>
              <w:t>3</w:t>
            </w:r>
          </w:p>
        </w:tc>
        <w:tc>
          <w:tcPr>
            <w:tcW w:w="2262" w:type="dxa"/>
            <w:vAlign w:val="center"/>
          </w:tcPr>
          <w:p w:rsidR="004807BE" w:rsidRPr="0095105E" w:rsidRDefault="004807BE" w:rsidP="00CF63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30</w:t>
            </w:r>
            <w:r w:rsidRPr="0095105E">
              <w:rPr>
                <w:rFonts w:ascii="Times New Roman" w:hAnsi="Times New Roman" w:cs="Times New Roman"/>
                <w:lang w:val="sr-Cyrl-RS"/>
              </w:rPr>
              <w:t xml:space="preserve"> x 10</w:t>
            </w:r>
            <w:r w:rsidRPr="0095105E">
              <w:rPr>
                <w:rFonts w:ascii="Times New Roman" w:hAnsi="Times New Roman" w:cs="Times New Roman"/>
                <w:vertAlign w:val="superscript"/>
                <w:lang w:val="sr-Cyrl-RS"/>
              </w:rPr>
              <w:t>6</w:t>
            </w:r>
            <w:r w:rsidRPr="0095105E">
              <w:rPr>
                <w:rFonts w:ascii="Times New Roman" w:hAnsi="Times New Roman" w:cs="Times New Roman"/>
                <w:lang w:val="sr-Cyrl-RS"/>
              </w:rPr>
              <w:t xml:space="preserve"> t</w:t>
            </w:r>
          </w:p>
        </w:tc>
        <w:tc>
          <w:tcPr>
            <w:tcW w:w="2262" w:type="dxa"/>
            <w:vAlign w:val="center"/>
          </w:tcPr>
          <w:p w:rsidR="004807BE" w:rsidRPr="0095105E" w:rsidRDefault="004807BE" w:rsidP="00CF63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23</w:t>
            </w:r>
            <w:r w:rsidRPr="0095105E">
              <w:rPr>
                <w:rFonts w:ascii="Times New Roman" w:hAnsi="Times New Roman" w:cs="Times New Roman"/>
                <w:lang w:val="sr-Cyrl-RS"/>
              </w:rPr>
              <w:t xml:space="preserve"> x 10</w:t>
            </w:r>
            <w:r w:rsidRPr="0095105E">
              <w:rPr>
                <w:rFonts w:ascii="Times New Roman" w:hAnsi="Times New Roman" w:cs="Times New Roman"/>
                <w:vertAlign w:val="superscript"/>
                <w:lang w:val="sr-Cyrl-RS"/>
              </w:rPr>
              <w:t>6</w:t>
            </w:r>
            <w:r w:rsidRPr="0095105E">
              <w:rPr>
                <w:rFonts w:ascii="Times New Roman" w:hAnsi="Times New Roman" w:cs="Times New Roman"/>
                <w:lang w:val="sr-Cyrl-RS"/>
              </w:rPr>
              <w:t xml:space="preserve"> t</w:t>
            </w:r>
          </w:p>
        </w:tc>
      </w:tr>
    </w:tbl>
    <w:p w:rsidR="004807BE" w:rsidRPr="0095105E" w:rsidRDefault="004807BE" w:rsidP="00CF63FC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E5BFF" w:rsidRPr="00BE5BFF" w:rsidRDefault="00BE5BFF" w:rsidP="00CF63FC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E5BFF">
        <w:rPr>
          <w:rFonts w:ascii="Times New Roman" w:hAnsi="Times New Roman" w:cs="Times New Roman"/>
          <w:sz w:val="24"/>
          <w:szCs w:val="24"/>
          <w:lang w:val="sr-Latn-CS"/>
        </w:rPr>
        <w:t xml:space="preserve">Ovakva proizvodnja je ostvarena prevashodno zahvaljujući primenjenoj opremi (rudarskim mašinama i uređajima), koja postaje sve raznovrsnija i mobilnija, visokosofisticirana i </w:t>
      </w:r>
      <w:r w:rsidRPr="00BE5BFF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automatizovana.</w:t>
      </w:r>
      <w:r w:rsidR="00496712">
        <w:rPr>
          <w:rFonts w:ascii="Times New Roman" w:hAnsi="Times New Roman" w:cs="Times New Roman"/>
          <w:sz w:val="24"/>
          <w:szCs w:val="24"/>
          <w:lang w:val="sr-Latn-CS"/>
        </w:rPr>
        <w:t xml:space="preserve"> Inače, u 2014. godini u svetu je ostvarena zarada preko 5400 milijardi dolara od proizvedenih mineralnih sirovina.</w:t>
      </w:r>
    </w:p>
    <w:p w:rsidR="00F41E3A" w:rsidRDefault="0053703E" w:rsidP="00CF63FC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5105E">
        <w:rPr>
          <w:rFonts w:ascii="Times New Roman" w:hAnsi="Times New Roman" w:cs="Times New Roman"/>
          <w:sz w:val="24"/>
          <w:szCs w:val="24"/>
          <w:lang w:val="sr-Latn-CS"/>
        </w:rPr>
        <w:t>G</w:t>
      </w:r>
      <w:r w:rsidR="000D1D7C" w:rsidRPr="0095105E">
        <w:rPr>
          <w:rFonts w:ascii="Times New Roman" w:hAnsi="Times New Roman" w:cs="Times New Roman"/>
          <w:sz w:val="24"/>
          <w:szCs w:val="24"/>
          <w:lang w:val="sr-Latn-CS"/>
        </w:rPr>
        <w:t>lobalno up</w:t>
      </w:r>
      <w:r w:rsidRPr="0095105E">
        <w:rPr>
          <w:rFonts w:ascii="Times New Roman" w:hAnsi="Times New Roman" w:cs="Times New Roman"/>
          <w:sz w:val="24"/>
          <w:szCs w:val="24"/>
          <w:lang w:val="sr-Latn-CS"/>
        </w:rPr>
        <w:t>ravljanje imovinom</w:t>
      </w:r>
      <w:r w:rsidR="0008747D" w:rsidRPr="0095105E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r w:rsidR="0008747D" w:rsidRPr="0095105E">
        <w:rPr>
          <w:rFonts w:ascii="Times New Roman" w:hAnsi="Times New Roman" w:cs="Times New Roman"/>
          <w:i/>
          <w:sz w:val="24"/>
          <w:szCs w:val="24"/>
          <w:lang w:val="sr-Latn-CS"/>
        </w:rPr>
        <w:t>Asset Management</w:t>
      </w:r>
      <w:r w:rsidR="0008747D" w:rsidRPr="0095105E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Pr="0095105E">
        <w:rPr>
          <w:rFonts w:ascii="Times New Roman" w:hAnsi="Times New Roman" w:cs="Times New Roman"/>
          <w:sz w:val="24"/>
          <w:szCs w:val="24"/>
          <w:lang w:val="sr-Latn-CS"/>
        </w:rPr>
        <w:t xml:space="preserve"> u rudarstvu je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vezano za</w:t>
      </w:r>
      <w:r w:rsidR="0008747D">
        <w:rPr>
          <w:rFonts w:ascii="Times New Roman" w:hAnsi="Times New Roman" w:cs="Times New Roman"/>
          <w:sz w:val="24"/>
          <w:szCs w:val="24"/>
          <w:lang w:val="sr-Latn-CS"/>
        </w:rPr>
        <w:t xml:space="preserve"> proces istraživanja i proces eksploatacije. Drugim rečima,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8747D">
        <w:rPr>
          <w:rFonts w:ascii="Times New Roman" w:hAnsi="Times New Roman" w:cs="Times New Roman"/>
          <w:sz w:val="24"/>
          <w:szCs w:val="24"/>
          <w:lang w:val="sr-Latn-CS"/>
        </w:rPr>
        <w:t xml:space="preserve">u okviru upravljanja spadaju </w:t>
      </w:r>
      <w:r>
        <w:rPr>
          <w:rFonts w:ascii="Times New Roman" w:hAnsi="Times New Roman" w:cs="Times New Roman"/>
          <w:sz w:val="24"/>
          <w:szCs w:val="24"/>
          <w:lang w:val="sr-Latn-CS"/>
        </w:rPr>
        <w:t>period</w:t>
      </w:r>
      <w:r w:rsidR="000D1D7C" w:rsidRPr="00DF511B">
        <w:rPr>
          <w:rFonts w:ascii="Times New Roman" w:hAnsi="Times New Roman" w:cs="Times New Roman"/>
          <w:sz w:val="24"/>
          <w:szCs w:val="24"/>
          <w:lang w:val="sr-Latn-CS"/>
        </w:rPr>
        <w:t xml:space="preserve"> geoloških istraživanja, odnosno definisanja potencijala mineralnih sirovina, uticaja svetskog i regionalnog tržišta</w:t>
      </w:r>
      <w:r w:rsidR="0008747D">
        <w:rPr>
          <w:rFonts w:ascii="Times New Roman" w:hAnsi="Times New Roman" w:cs="Times New Roman"/>
          <w:sz w:val="24"/>
          <w:szCs w:val="24"/>
          <w:lang w:val="sr-Latn-CS"/>
        </w:rPr>
        <w:t xml:space="preserve"> na mineralnu sirovinu</w:t>
      </w:r>
      <w:r w:rsidR="000D1D7C" w:rsidRPr="00DF511B">
        <w:rPr>
          <w:rFonts w:ascii="Times New Roman" w:hAnsi="Times New Roman" w:cs="Times New Roman"/>
          <w:sz w:val="24"/>
          <w:szCs w:val="24"/>
          <w:lang w:val="sr-Latn-CS"/>
        </w:rPr>
        <w:t>, preko pravnih regulativa, finansijskih kalkulacija i transakcija, definisanja životnog veka rudnika, odnosno do optimalnog procesa i sistema održavanja opremom u rudarstvu</w:t>
      </w:r>
      <w:r w:rsidR="000D1D7C" w:rsidRPr="0008747D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08747D" w:rsidRPr="0008747D">
        <w:rPr>
          <w:rFonts w:ascii="Times New Roman" w:hAnsi="Times New Roman" w:cs="Times New Roman"/>
          <w:sz w:val="24"/>
          <w:szCs w:val="24"/>
          <w:lang w:val="sr-Latn-CS"/>
        </w:rPr>
        <w:t xml:space="preserve"> Rudarstvo</w:t>
      </w:r>
      <w:r w:rsidR="0008747D">
        <w:rPr>
          <w:rFonts w:ascii="Times New Roman" w:hAnsi="Times New Roman" w:cs="Times New Roman"/>
          <w:sz w:val="24"/>
          <w:szCs w:val="24"/>
          <w:lang w:val="sr-Latn-CS"/>
        </w:rPr>
        <w:t xml:space="preserve"> koje poznajemo</w:t>
      </w:r>
      <w:r w:rsidR="0008747D" w:rsidRPr="0008747D">
        <w:rPr>
          <w:rFonts w:ascii="Times New Roman" w:hAnsi="Times New Roman" w:cs="Times New Roman"/>
          <w:sz w:val="24"/>
          <w:szCs w:val="24"/>
          <w:lang w:val="sr-Latn-CS"/>
        </w:rPr>
        <w:t xml:space="preserve"> se ustvari definiše preko velikih investicionih ulaganja gde ispravno upravljanje imovinom</w:t>
      </w:r>
      <w:r w:rsidR="0008747D">
        <w:rPr>
          <w:rFonts w:ascii="Times New Roman" w:hAnsi="Times New Roman" w:cs="Times New Roman"/>
          <w:sz w:val="24"/>
          <w:szCs w:val="24"/>
          <w:lang w:val="sr-Latn-CS"/>
        </w:rPr>
        <w:t xml:space="preserve"> u okviru procesa eksploatacije</w:t>
      </w:r>
      <w:r w:rsidR="0008747D" w:rsidRPr="0008747D">
        <w:rPr>
          <w:rFonts w:ascii="Times New Roman" w:hAnsi="Times New Roman" w:cs="Times New Roman"/>
          <w:sz w:val="24"/>
          <w:szCs w:val="24"/>
          <w:lang w:val="sr-Latn-CS"/>
        </w:rPr>
        <w:t xml:space="preserve"> štiti početnu investiciju i na optimalan način ide ka ostvarenju zadatog cilja – ostvarenje profita u određenom vremenskom periodu, životnom veku rudnika</w:t>
      </w:r>
      <w:r w:rsidR="0008747D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496712" w:rsidRDefault="00496712" w:rsidP="00CF63FC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Za održivi razvoj (</w:t>
      </w:r>
      <w:r w:rsidRPr="0008747D">
        <w:rPr>
          <w:rFonts w:ascii="Times New Roman" w:hAnsi="Times New Roman" w:cs="Times New Roman"/>
          <w:i/>
          <w:sz w:val="24"/>
          <w:szCs w:val="24"/>
          <w:lang w:val="sr-Latn-CS"/>
        </w:rPr>
        <w:t>S</w:t>
      </w:r>
      <w:r w:rsidRPr="0008747D">
        <w:rPr>
          <w:rFonts w:ascii="Times New Roman" w:hAnsi="Times New Roman" w:cs="Times New Roman"/>
          <w:i/>
        </w:rPr>
        <w:t>ustainable</w:t>
      </w:r>
      <w:r w:rsidRPr="0008747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08747D">
        <w:rPr>
          <w:rFonts w:ascii="Times New Roman" w:hAnsi="Times New Roman" w:cs="Times New Roman"/>
          <w:i/>
          <w:sz w:val="24"/>
          <w:szCs w:val="24"/>
        </w:rPr>
        <w:t>evelopment</w:t>
      </w:r>
      <w:r>
        <w:rPr>
          <w:rFonts w:ascii="Times New Roman" w:hAnsi="Times New Roman" w:cs="Times New Roman"/>
          <w:sz w:val="24"/>
          <w:szCs w:val="24"/>
          <w:lang w:val="sr-Latn-CS"/>
        </w:rPr>
        <w:t>) se može reći da definiše zadovoljenje potreba sadašnjosti bez ugrožavanja mogućnosti budućih generacija da zadovolje vlastite potrebe.</w:t>
      </w:r>
    </w:p>
    <w:p w:rsidR="000D1D7C" w:rsidRPr="00BE5BFF" w:rsidRDefault="00496712" w:rsidP="00CF63FC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</w:t>
      </w:r>
      <w:r w:rsidR="0008747D">
        <w:rPr>
          <w:rFonts w:ascii="Times New Roman" w:hAnsi="Times New Roman" w:cs="Times New Roman"/>
          <w:sz w:val="24"/>
          <w:szCs w:val="24"/>
          <w:lang w:val="sr-Latn-CS"/>
        </w:rPr>
        <w:t>pona između upravljan</w:t>
      </w:r>
      <w:r>
        <w:rPr>
          <w:rFonts w:ascii="Times New Roman" w:hAnsi="Times New Roman" w:cs="Times New Roman"/>
          <w:sz w:val="24"/>
          <w:szCs w:val="24"/>
          <w:lang w:val="sr-Latn-CS"/>
        </w:rPr>
        <w:t>ja imovinom i održivim razvojem</w:t>
      </w:r>
      <w:r w:rsidR="0008747D">
        <w:rPr>
          <w:rFonts w:ascii="Times New Roman" w:hAnsi="Times New Roman" w:cs="Times New Roman"/>
          <w:sz w:val="24"/>
          <w:szCs w:val="24"/>
          <w:lang w:val="sr-Latn-CS"/>
        </w:rPr>
        <w:t xml:space="preserve"> u rudarstvu predstav</w:t>
      </w:r>
      <w:r w:rsidR="00BE5BFF">
        <w:rPr>
          <w:rFonts w:ascii="Times New Roman" w:hAnsi="Times New Roman" w:cs="Times New Roman"/>
          <w:sz w:val="24"/>
          <w:szCs w:val="24"/>
          <w:lang w:val="sr-Latn-CS"/>
        </w:rPr>
        <w:t xml:space="preserve">lja životni vek, ciklus rudnika i sve </w:t>
      </w:r>
      <w:r w:rsidR="0076477E">
        <w:rPr>
          <w:rFonts w:ascii="Times New Roman" w:hAnsi="Times New Roman" w:cs="Times New Roman"/>
          <w:sz w:val="24"/>
          <w:szCs w:val="24"/>
        </w:rPr>
        <w:t>što je u korelaciji sa njim, pogotovo zaštita životne sredine.</w:t>
      </w:r>
    </w:p>
    <w:p w:rsidR="00BE5BFF" w:rsidRDefault="00BE5BFF" w:rsidP="00CF63FC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E5BFF">
        <w:rPr>
          <w:rFonts w:ascii="Times New Roman" w:hAnsi="Times New Roman" w:cs="Times New Roman"/>
          <w:sz w:val="24"/>
          <w:szCs w:val="24"/>
          <w:lang w:val="sr-Latn-CS"/>
        </w:rPr>
        <w:t>Prema tome, sve važniji postaju sigurnost fukcionisanja, bezbednost, zdravlje zaposlenih, životna sredina, pouzdanost kompletne imovine, standardizacija sistema ali i troškovi proizvodnje i održavanja. Sva rudarska oprema u principu mora da ostvari određeno, zacrtano vremensko i kapacitetno iskorišćenje. Sa svim ovim promenama i izazovima koja nastaju, rudarska industrija traži dodatna i nova informaciona rešenja da bi se maksimalno iskoristila oprema/imovina, da se praktično poboljša upravljanje imovinom rudnika, da se kontroliše eskalacija kapitalnih i operativnih troškova, kao i unapređenje operativnog profita.</w:t>
      </w:r>
    </w:p>
    <w:p w:rsidR="00BE5BFF" w:rsidRPr="00BE5BFF" w:rsidRDefault="00BE5BFF" w:rsidP="00CF63FC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E5BFF">
        <w:rPr>
          <w:rFonts w:ascii="Times New Roman" w:hAnsi="Times New Roman" w:cs="Times New Roman"/>
          <w:sz w:val="24"/>
          <w:szCs w:val="24"/>
          <w:lang w:val="sr-Latn-CS"/>
        </w:rPr>
        <w:t>Da bi se obezbedio u potpunosti funkcionalan rad i proces upravljanja rudnikom i opremom sa optimiziranim informacijama, potrebno je kompletno saznanje o organizaciji i kontrola svih kritičnih mesta i opreme u okviru rudnika, kompletne istorije procesa održavanja, opravki, merenja, kalibracije i dijagnostikovanja, ali i postojanje informacija u realnom vremenu o radu i funkcionisanju rudarske opreme.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E5BFF">
        <w:rPr>
          <w:rFonts w:ascii="Times New Roman" w:hAnsi="Times New Roman" w:cs="Times New Roman"/>
          <w:sz w:val="24"/>
          <w:szCs w:val="24"/>
          <w:lang w:val="sr-Latn-CS"/>
        </w:rPr>
        <w:t>Na slici 1 prikazana je sva složenost rudarske industrije.</w:t>
      </w:r>
    </w:p>
    <w:p w:rsidR="00BE5BFF" w:rsidRDefault="00BE5BFF" w:rsidP="00CF63FC">
      <w:pPr>
        <w:tabs>
          <w:tab w:val="left" w:pos="284"/>
        </w:tabs>
        <w:spacing w:before="120" w:after="120" w:line="240" w:lineRule="auto"/>
        <w:jc w:val="center"/>
        <w:rPr>
          <w:rFonts w:ascii="Calibri" w:hAnsi="Calibri"/>
          <w:lang w:val="sr-Latn-CS"/>
        </w:rPr>
      </w:pPr>
      <w:r>
        <w:rPr>
          <w:rFonts w:ascii="Calibri" w:hAnsi="Calibri"/>
          <w:noProof/>
          <w:lang w:eastAsia="sr-Latn-RS"/>
        </w:rPr>
        <w:drawing>
          <wp:inline distT="0" distB="0" distL="0" distR="0">
            <wp:extent cx="5665223" cy="1838325"/>
            <wp:effectExtent l="0" t="0" r="0" b="0"/>
            <wp:docPr id="1" name="Picture 1" descr="Rudarska indust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darska industri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763" cy="184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BFF" w:rsidRPr="00CF63FC" w:rsidRDefault="00BE5BFF" w:rsidP="00CF63FC">
      <w:pPr>
        <w:tabs>
          <w:tab w:val="left" w:pos="284"/>
        </w:tabs>
        <w:spacing w:before="120" w:after="120" w:line="240" w:lineRule="auto"/>
        <w:jc w:val="center"/>
        <w:rPr>
          <w:rFonts w:ascii="Times New Roman" w:hAnsi="Times New Roman" w:cs="Times New Roman"/>
          <w:i/>
          <w:spacing w:val="-2"/>
          <w:lang w:val="sr-Latn-CS"/>
        </w:rPr>
      </w:pPr>
      <w:r w:rsidRPr="00CF63FC">
        <w:rPr>
          <w:rFonts w:ascii="Times New Roman" w:hAnsi="Times New Roman" w:cs="Times New Roman"/>
          <w:i/>
          <w:spacing w:val="-2"/>
          <w:lang w:val="sr-Latn-CS"/>
        </w:rPr>
        <w:t>Slika 1. Eksploatacija, transport, prerada i priprema mineralnih sirovina</w:t>
      </w:r>
      <w:r w:rsidR="0076477E" w:rsidRPr="00CF63FC">
        <w:rPr>
          <w:rFonts w:ascii="Times New Roman" w:hAnsi="Times New Roman" w:cs="Times New Roman"/>
          <w:i/>
          <w:spacing w:val="-2"/>
          <w:lang w:val="sr-Latn-CS"/>
        </w:rPr>
        <w:t xml:space="preserve"> – složenost rudarske industrije</w:t>
      </w:r>
    </w:p>
    <w:p w:rsidR="00224E45" w:rsidRDefault="00224E45" w:rsidP="00CF63FC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8F2" w:rsidRDefault="001C5D6F" w:rsidP="00910E48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Srbiji najveći energetski potencijal ima ugalj</w:t>
      </w:r>
      <w:r w:rsidR="0008747D">
        <w:rPr>
          <w:rFonts w:ascii="Times New Roman" w:hAnsi="Times New Roman" w:cs="Times New Roman"/>
          <w:sz w:val="24"/>
          <w:szCs w:val="24"/>
        </w:rPr>
        <w:t>/lignit</w:t>
      </w:r>
      <w:r>
        <w:rPr>
          <w:rFonts w:ascii="Times New Roman" w:hAnsi="Times New Roman" w:cs="Times New Roman"/>
          <w:sz w:val="24"/>
          <w:szCs w:val="24"/>
        </w:rPr>
        <w:t>. Od ukupne električne energije koja se proizvede, 70%  dolazi od uglja</w:t>
      </w:r>
      <w:r w:rsidR="0008747D">
        <w:rPr>
          <w:rFonts w:ascii="Times New Roman" w:hAnsi="Times New Roman" w:cs="Times New Roman"/>
          <w:sz w:val="24"/>
          <w:szCs w:val="24"/>
        </w:rPr>
        <w:t>/lignita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8747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ostatak čine energija dobijena od </w:t>
      </w:r>
      <w:r w:rsidR="0008747D">
        <w:rPr>
          <w:rFonts w:ascii="Times New Roman" w:hAnsi="Times New Roman" w:cs="Times New Roman"/>
          <w:sz w:val="24"/>
          <w:szCs w:val="24"/>
        </w:rPr>
        <w:t xml:space="preserve">hidropotencijala vodotokova i jedan mali deo od </w:t>
      </w:r>
      <w:r>
        <w:rPr>
          <w:rFonts w:ascii="Times New Roman" w:hAnsi="Times New Roman" w:cs="Times New Roman"/>
          <w:sz w:val="24"/>
          <w:szCs w:val="24"/>
        </w:rPr>
        <w:t>obnovljivih izvora energije</w:t>
      </w:r>
      <w:r w:rsidRPr="00DF511B">
        <w:rPr>
          <w:rFonts w:ascii="Times New Roman" w:hAnsi="Times New Roman" w:cs="Times New Roman"/>
          <w:sz w:val="24"/>
          <w:szCs w:val="24"/>
        </w:rPr>
        <w:t>.</w:t>
      </w:r>
    </w:p>
    <w:p w:rsidR="00910E48" w:rsidRDefault="00910E48" w:rsidP="00910E48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9E1" w:rsidRDefault="009C69E1" w:rsidP="00910E48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9E1" w:rsidRPr="002C172F" w:rsidRDefault="009C69E1" w:rsidP="00910E48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72F" w:rsidRPr="00AA2A3E" w:rsidRDefault="00AA2A3E" w:rsidP="00CF63FC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2A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Upravljanje imovinom u rudarstvu –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AA2A3E">
        <w:rPr>
          <w:rFonts w:ascii="Times New Roman" w:hAnsi="Times New Roman" w:cs="Times New Roman"/>
          <w:b/>
          <w:sz w:val="24"/>
          <w:szCs w:val="24"/>
        </w:rPr>
        <w:t xml:space="preserve">sset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AA2A3E">
        <w:rPr>
          <w:rFonts w:ascii="Times New Roman" w:hAnsi="Times New Roman" w:cs="Times New Roman"/>
          <w:b/>
          <w:sz w:val="24"/>
          <w:szCs w:val="24"/>
        </w:rPr>
        <w:t>anagement</w:t>
      </w:r>
    </w:p>
    <w:p w:rsidR="00DF511B" w:rsidRDefault="00DF511B" w:rsidP="00CF63FC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05E" w:rsidRPr="00806709" w:rsidRDefault="002A1174" w:rsidP="00CF63FC">
      <w:pPr>
        <w:spacing w:before="120" w:after="120" w:line="240" w:lineRule="auto"/>
        <w:jc w:val="both"/>
        <w:rPr>
          <w:rFonts w:ascii="Calibri" w:hAnsi="Calibri"/>
          <w:sz w:val="24"/>
          <w:szCs w:val="24"/>
          <w:lang w:val="sr-Latn-CS"/>
        </w:rPr>
      </w:pPr>
      <w:r w:rsidRPr="00764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Sistem upravljanja </w:t>
      </w:r>
      <w:r w:rsidR="0095105E" w:rsidRPr="0076477E">
        <w:rPr>
          <w:rFonts w:ascii="Times New Roman" w:hAnsi="Times New Roman" w:cs="Times New Roman"/>
          <w:sz w:val="24"/>
          <w:szCs w:val="24"/>
          <w:shd w:val="clear" w:color="auto" w:fill="FFFFFF"/>
        </w:rPr>
        <w:t>imovinom</w:t>
      </w:r>
      <w:r w:rsidRPr="00764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rudarstvu se po mnogo čemu razlikuje od upravljanja </w:t>
      </w:r>
      <w:r w:rsidR="0095105E" w:rsidRPr="0076477E">
        <w:rPr>
          <w:rFonts w:ascii="Times New Roman" w:hAnsi="Times New Roman" w:cs="Times New Roman"/>
          <w:sz w:val="24"/>
          <w:szCs w:val="24"/>
          <w:shd w:val="clear" w:color="auto" w:fill="FFFFFF"/>
        </w:rPr>
        <w:t>imovinom</w:t>
      </w:r>
      <w:r w:rsidRPr="00764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drugim industrijama. </w:t>
      </w:r>
      <w:r w:rsidRPr="0076477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Različiti proizvođači opreme, razlika u gabaritima, različite tehnološke mogućnosti,vek upotrebe, relativna zastarelost opreme i ostali faktori, umnogome usložnjavaju taj proces. Kvalitetno upravljanje rudarskom </w:t>
      </w:r>
      <w:r w:rsidR="0095105E" w:rsidRPr="0076477E">
        <w:rPr>
          <w:rFonts w:ascii="Times New Roman" w:hAnsi="Times New Roman" w:cs="Times New Roman"/>
          <w:noProof/>
          <w:sz w:val="24"/>
          <w:szCs w:val="24"/>
          <w:lang w:val="sr-Latn-CS"/>
        </w:rPr>
        <w:t>imovinom/</w:t>
      </w:r>
      <w:r w:rsidRPr="0076477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opremom obezbedjuje </w:t>
      </w:r>
      <w:r w:rsidR="00606789" w:rsidRPr="0076477E">
        <w:rPr>
          <w:rFonts w:ascii="Times New Roman" w:hAnsi="Times New Roman" w:cs="Times New Roman"/>
          <w:noProof/>
          <w:sz w:val="24"/>
          <w:szCs w:val="24"/>
          <w:lang w:val="sr-Latn-CS"/>
        </w:rPr>
        <w:t>planiranu proizvodnju korisne mineralne sirovine i jalovine, kao i duži vek trajanja rudarske opreme tokom eksploatacije čineći taj sistem održivim.</w:t>
      </w:r>
      <w:r w:rsidR="00606789" w:rsidRPr="0076477E">
        <w:rPr>
          <w:rFonts w:ascii="Calibri" w:hAnsi="Calibri"/>
          <w:sz w:val="24"/>
          <w:szCs w:val="24"/>
          <w:lang w:val="sr-Latn-CS"/>
        </w:rPr>
        <w:t xml:space="preserve"> </w:t>
      </w:r>
    </w:p>
    <w:p w:rsidR="00CF63FC" w:rsidRDefault="00606789" w:rsidP="00CF63FC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06709">
        <w:rPr>
          <w:rFonts w:ascii="Times New Roman" w:hAnsi="Times New Roman" w:cs="Times New Roman"/>
          <w:sz w:val="24"/>
          <w:szCs w:val="24"/>
          <w:lang w:val="sr-Latn-CS"/>
        </w:rPr>
        <w:t>Organizacioni ciljevi rudnika su u direktnoj korelaciji sa upravljanjem imovinom odnosno sa realizovanom dobiti. Šta čini dobit zavisiće od ovih ciljeva, kao i priroda i svrha rudnika, potrebama i očekivanjima određenih interesnih grupa koje su definisale tržište. Vrednost dobiti može biti povezana sa ekonomskim, ekološkim, socijalnim ili drugim odgovarajućim ishodima.</w:t>
      </w:r>
    </w:p>
    <w:p w:rsidR="00CF63FC" w:rsidRPr="00CF63FC" w:rsidRDefault="00496712" w:rsidP="00CF63FC">
      <w:pPr>
        <w:spacing w:before="120" w:after="120" w:line="240" w:lineRule="auto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</w:pPr>
      <w:r w:rsidRPr="00496712">
        <w:rPr>
          <w:rFonts w:ascii="Times New Roman" w:hAnsi="Times New Roman"/>
          <w:sz w:val="24"/>
          <w:szCs w:val="24"/>
        </w:rPr>
        <w:t>Priroda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i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svrha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  <w:lang w:val="sr-Cyrl-RS"/>
        </w:rPr>
        <w:t>proizvodne</w:t>
      </w:r>
      <w:r>
        <w:rPr>
          <w:rFonts w:ascii="Times New Roman" w:hAnsi="Times New Roman"/>
          <w:sz w:val="24"/>
          <w:szCs w:val="24"/>
        </w:rPr>
        <w:t xml:space="preserve"> rudarske</w:t>
      </w:r>
      <w:r w:rsidRPr="00496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6712">
        <w:rPr>
          <w:rFonts w:ascii="Times New Roman" w:hAnsi="Times New Roman"/>
          <w:sz w:val="24"/>
          <w:szCs w:val="24"/>
          <w:lang w:val="sr-Cyrl-RS"/>
        </w:rPr>
        <w:t>kompanije</w:t>
      </w:r>
      <w:r w:rsidRPr="00496712">
        <w:rPr>
          <w:rFonts w:ascii="Times New Roman" w:hAnsi="Times New Roman" w:cs="Times New Roman"/>
          <w:sz w:val="24"/>
          <w:szCs w:val="24"/>
        </w:rPr>
        <w:t xml:space="preserve">, </w:t>
      </w:r>
      <w:r w:rsidRPr="00496712">
        <w:rPr>
          <w:rFonts w:ascii="Times New Roman" w:hAnsi="Times New Roman"/>
          <w:sz w:val="24"/>
          <w:szCs w:val="24"/>
        </w:rPr>
        <w:t>industrijski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sektor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i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radno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okruženje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imaju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jak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uticaj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na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tip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imovine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koji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je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potreban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za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postizanje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svojih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ciljeva</w:t>
      </w:r>
      <w:r w:rsidRPr="00496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6712">
        <w:rPr>
          <w:rFonts w:ascii="Times New Roman" w:hAnsi="Times New Roman"/>
          <w:sz w:val="24"/>
          <w:szCs w:val="24"/>
          <w:lang w:val="sr-Cyrl-RS"/>
        </w:rPr>
        <w:t>proizvodnje</w:t>
      </w:r>
      <w:r w:rsidRPr="00496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6712">
        <w:rPr>
          <w:rFonts w:ascii="Times New Roman" w:hAnsi="Times New Roman"/>
          <w:sz w:val="24"/>
          <w:szCs w:val="24"/>
          <w:lang w:val="sr-Cyrl-RS"/>
        </w:rPr>
        <w:t>mineralne</w:t>
      </w:r>
      <w:r w:rsidRPr="00496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6712">
        <w:rPr>
          <w:rFonts w:ascii="Times New Roman" w:hAnsi="Times New Roman"/>
          <w:sz w:val="24"/>
          <w:szCs w:val="24"/>
          <w:lang w:val="sr-Cyrl-RS"/>
        </w:rPr>
        <w:t>sirovine</w:t>
      </w:r>
      <w:r w:rsidRPr="00496712">
        <w:rPr>
          <w:rFonts w:ascii="Times New Roman" w:hAnsi="Times New Roman" w:cs="Times New Roman"/>
          <w:sz w:val="24"/>
          <w:szCs w:val="24"/>
        </w:rPr>
        <w:t xml:space="preserve">. </w:t>
      </w:r>
      <w:r w:rsidRPr="00496712">
        <w:rPr>
          <w:rFonts w:ascii="Times New Roman" w:hAnsi="Times New Roman"/>
          <w:sz w:val="24"/>
          <w:szCs w:val="24"/>
        </w:rPr>
        <w:t>Ovi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faktori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uticaja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se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moraju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uzeti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u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obzir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tokom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projektovanja</w:t>
      </w:r>
      <w:r w:rsidRPr="00496712">
        <w:rPr>
          <w:rFonts w:ascii="Times New Roman" w:hAnsi="Times New Roman" w:cs="Times New Roman"/>
          <w:sz w:val="24"/>
          <w:szCs w:val="24"/>
        </w:rPr>
        <w:t xml:space="preserve">, </w:t>
      </w:r>
      <w:r w:rsidRPr="00496712">
        <w:rPr>
          <w:rFonts w:ascii="Times New Roman" w:hAnsi="Times New Roman"/>
          <w:sz w:val="24"/>
          <w:szCs w:val="24"/>
        </w:rPr>
        <w:t>planiranja</w:t>
      </w:r>
      <w:r w:rsidRPr="00496712">
        <w:rPr>
          <w:rFonts w:ascii="Times New Roman" w:hAnsi="Times New Roman" w:cs="Times New Roman"/>
          <w:sz w:val="24"/>
          <w:szCs w:val="24"/>
        </w:rPr>
        <w:t xml:space="preserve">, </w:t>
      </w:r>
      <w:r w:rsidRPr="00496712">
        <w:rPr>
          <w:rFonts w:ascii="Times New Roman" w:hAnsi="Times New Roman"/>
          <w:sz w:val="24"/>
          <w:szCs w:val="24"/>
        </w:rPr>
        <w:t>primene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i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unapređenja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funkcija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i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celog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sistema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upravljanja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imovinom</w:t>
      </w:r>
      <w:r w:rsidRPr="00496712">
        <w:rPr>
          <w:rFonts w:ascii="Times New Roman" w:hAnsi="Times New Roman" w:cs="Times New Roman"/>
          <w:sz w:val="24"/>
          <w:szCs w:val="24"/>
        </w:rPr>
        <w:t xml:space="preserve">. </w:t>
      </w:r>
      <w:r w:rsidRPr="00496712">
        <w:rPr>
          <w:rFonts w:ascii="Times New Roman" w:hAnsi="Times New Roman"/>
          <w:sz w:val="24"/>
          <w:szCs w:val="24"/>
        </w:rPr>
        <w:t>Koncepti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i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principi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koji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omogućavaju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uspešno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ostvarivanje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ovih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ciljeva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su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određeni</w:t>
      </w:r>
      <w:r w:rsidRPr="004967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496712">
        <w:rPr>
          <w:rFonts w:ascii="Times New Roman" w:hAnsi="Times New Roman"/>
          <w:sz w:val="24"/>
          <w:szCs w:val="24"/>
        </w:rPr>
        <w:t>definisani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sa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međunarodnim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 xml:space="preserve">standardom </w:t>
      </w:r>
      <w:r w:rsidR="00CF63FC" w:rsidRPr="00496712">
        <w:rPr>
          <w:rFonts w:ascii="Times New Roman" w:hAnsi="Times New Roman" w:cs="Times New Roman"/>
          <w:sz w:val="24"/>
          <w:szCs w:val="24"/>
        </w:rPr>
        <w:t xml:space="preserve">ISO 55000. </w:t>
      </w:r>
    </w:p>
    <w:p w:rsidR="00496712" w:rsidRPr="00496712" w:rsidRDefault="00496712" w:rsidP="00496712">
      <w:pPr>
        <w:spacing w:before="120" w:after="120" w:line="240" w:lineRule="auto"/>
        <w:jc w:val="both"/>
        <w:rPr>
          <w:rFonts w:ascii="Times New Roman" w:hAnsi="Times New Roman" w:cs="Times New Roman"/>
          <w:noProof/>
          <w:spacing w:val="-2"/>
          <w:sz w:val="24"/>
          <w:szCs w:val="24"/>
          <w:lang w:val="sr-Latn-CS"/>
        </w:rPr>
      </w:pPr>
      <w:r w:rsidRPr="00496712">
        <w:rPr>
          <w:rFonts w:ascii="Times New Roman" w:hAnsi="Times New Roman"/>
          <w:sz w:val="24"/>
          <w:szCs w:val="24"/>
        </w:rPr>
        <w:t>Upravljanje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imovinom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ostvaruje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vrednost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od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imovine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preko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ispunjavanja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organizacionih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ciljeva</w:t>
      </w:r>
      <w:r w:rsidRPr="00496712">
        <w:rPr>
          <w:rFonts w:ascii="Times New Roman" w:hAnsi="Times New Roman" w:cs="Times New Roman"/>
          <w:sz w:val="24"/>
          <w:szCs w:val="24"/>
        </w:rPr>
        <w:t xml:space="preserve">. </w:t>
      </w:r>
      <w:r w:rsidRPr="00496712">
        <w:rPr>
          <w:rFonts w:ascii="Times New Roman" w:hAnsi="Times New Roman"/>
          <w:sz w:val="24"/>
          <w:szCs w:val="24"/>
        </w:rPr>
        <w:t>Ono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što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predstavlja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vrednost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će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zavisiti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od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ovih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ciljeva</w:t>
      </w:r>
      <w:r w:rsidRPr="00496712">
        <w:rPr>
          <w:rFonts w:ascii="Times New Roman" w:hAnsi="Times New Roman" w:cs="Times New Roman"/>
          <w:sz w:val="24"/>
          <w:szCs w:val="24"/>
        </w:rPr>
        <w:t xml:space="preserve">, </w:t>
      </w:r>
      <w:r w:rsidRPr="00496712">
        <w:rPr>
          <w:rFonts w:ascii="Times New Roman" w:hAnsi="Times New Roman"/>
          <w:sz w:val="24"/>
          <w:szCs w:val="24"/>
        </w:rPr>
        <w:t>kao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i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od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prirode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i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svrhe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  <w:lang w:val="sr-Cyrl-RS"/>
        </w:rPr>
        <w:t>proizvodne</w:t>
      </w:r>
      <w:r w:rsidRPr="00496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6712">
        <w:rPr>
          <w:rFonts w:ascii="Times New Roman" w:hAnsi="Times New Roman"/>
          <w:sz w:val="24"/>
          <w:szCs w:val="24"/>
          <w:lang w:val="sr-Cyrl-RS"/>
        </w:rPr>
        <w:t>kompanije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i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potreba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i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očekivanja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zainteresovanih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strana</w:t>
      </w:r>
      <w:r w:rsidRPr="00496712">
        <w:rPr>
          <w:rFonts w:ascii="Times New Roman" w:hAnsi="Times New Roman" w:cs="Times New Roman"/>
          <w:sz w:val="24"/>
          <w:szCs w:val="24"/>
        </w:rPr>
        <w:t xml:space="preserve">. </w:t>
      </w:r>
      <w:r w:rsidRPr="00496712">
        <w:rPr>
          <w:rFonts w:ascii="Times New Roman" w:hAnsi="Times New Roman"/>
          <w:sz w:val="24"/>
          <w:szCs w:val="24"/>
        </w:rPr>
        <w:t>Vrednost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se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može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odnositi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na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ekonomske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rezultate</w:t>
      </w:r>
      <w:r w:rsidRPr="00496712">
        <w:rPr>
          <w:rFonts w:ascii="Times New Roman" w:hAnsi="Times New Roman" w:cs="Times New Roman"/>
          <w:sz w:val="24"/>
          <w:szCs w:val="24"/>
        </w:rPr>
        <w:t xml:space="preserve">, </w:t>
      </w:r>
      <w:r w:rsidRPr="00496712">
        <w:rPr>
          <w:rFonts w:ascii="Times New Roman" w:hAnsi="Times New Roman"/>
          <w:sz w:val="24"/>
          <w:szCs w:val="24"/>
        </w:rPr>
        <w:t>zaštitu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životne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sredine</w:t>
      </w:r>
      <w:r w:rsidRPr="00496712">
        <w:rPr>
          <w:rFonts w:ascii="Times New Roman" w:hAnsi="Times New Roman" w:cs="Times New Roman"/>
          <w:sz w:val="24"/>
          <w:szCs w:val="24"/>
        </w:rPr>
        <w:t xml:space="preserve">, </w:t>
      </w:r>
      <w:r w:rsidRPr="00496712">
        <w:rPr>
          <w:rFonts w:ascii="Times New Roman" w:hAnsi="Times New Roman"/>
          <w:sz w:val="24"/>
          <w:szCs w:val="24"/>
        </w:rPr>
        <w:t>uticaj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na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društvo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ili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neke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druge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oblike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rezultata</w:t>
      </w:r>
      <w:r w:rsidRPr="00496712">
        <w:rPr>
          <w:rFonts w:ascii="Times New Roman" w:hAnsi="Times New Roman" w:cs="Times New Roman"/>
          <w:sz w:val="24"/>
          <w:szCs w:val="24"/>
        </w:rPr>
        <w:t>.</w:t>
      </w:r>
    </w:p>
    <w:p w:rsidR="00496712" w:rsidRPr="00496712" w:rsidRDefault="00496712" w:rsidP="00496712">
      <w:pPr>
        <w:tabs>
          <w:tab w:val="left" w:pos="709"/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712">
        <w:rPr>
          <w:rFonts w:ascii="Times New Roman" w:hAnsi="Times New Roman"/>
          <w:sz w:val="24"/>
          <w:szCs w:val="24"/>
        </w:rPr>
        <w:t>Upravljanje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imovinom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pruža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podršku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ostvarivanju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koristi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uz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balansiranje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496712">
        <w:rPr>
          <w:rFonts w:ascii="Times New Roman" w:hAnsi="Times New Roman"/>
          <w:sz w:val="24"/>
          <w:szCs w:val="24"/>
        </w:rPr>
        <w:t>uravnotežavanje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troškova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i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organizacionih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performansi</w:t>
      </w:r>
      <w:r w:rsidRPr="00496712">
        <w:rPr>
          <w:rFonts w:ascii="Times New Roman" w:hAnsi="Times New Roman" w:cs="Times New Roman"/>
          <w:sz w:val="24"/>
          <w:szCs w:val="24"/>
        </w:rPr>
        <w:t xml:space="preserve">. </w:t>
      </w:r>
      <w:r w:rsidRPr="00496712">
        <w:rPr>
          <w:rFonts w:ascii="Times New Roman" w:hAnsi="Times New Roman"/>
          <w:sz w:val="24"/>
          <w:szCs w:val="24"/>
        </w:rPr>
        <w:t>Koristi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od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upravljanja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imovinom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mogu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obuhvatiti</w:t>
      </w:r>
      <w:r w:rsidRPr="00496712">
        <w:rPr>
          <w:rFonts w:ascii="Times New Roman" w:hAnsi="Times New Roman" w:cs="Times New Roman"/>
          <w:sz w:val="24"/>
          <w:szCs w:val="24"/>
        </w:rPr>
        <w:t xml:space="preserve">, </w:t>
      </w:r>
      <w:r w:rsidRPr="00496712">
        <w:rPr>
          <w:rFonts w:ascii="Times New Roman" w:hAnsi="Times New Roman"/>
          <w:sz w:val="24"/>
          <w:szCs w:val="24"/>
        </w:rPr>
        <w:t>ali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nisu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ograničene</w:t>
      </w:r>
      <w:r w:rsidRPr="0049671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na</w:t>
      </w:r>
      <w:r w:rsidRPr="00496712">
        <w:rPr>
          <w:rFonts w:ascii="Times New Roman" w:hAnsi="Times New Roman" w:cs="Times New Roman"/>
          <w:sz w:val="24"/>
          <w:szCs w:val="24"/>
        </w:rPr>
        <w:t xml:space="preserve"> </w:t>
      </w:r>
      <w:r w:rsidRPr="00496712">
        <w:rPr>
          <w:rFonts w:ascii="Times New Roman" w:hAnsi="Times New Roman"/>
          <w:sz w:val="24"/>
          <w:szCs w:val="24"/>
        </w:rPr>
        <w:t>sledeće</w:t>
      </w:r>
      <w:r w:rsidRPr="00496712">
        <w:rPr>
          <w:rFonts w:ascii="Times New Roman" w:hAnsi="Times New Roman" w:cs="Times New Roman"/>
          <w:sz w:val="24"/>
          <w:szCs w:val="24"/>
        </w:rPr>
        <w:t>:</w:t>
      </w:r>
    </w:p>
    <w:p w:rsidR="00496712" w:rsidRPr="00AA2A3E" w:rsidRDefault="00496712" w:rsidP="00496712">
      <w:pPr>
        <w:pStyle w:val="ListParagraph"/>
        <w:numPr>
          <w:ilvl w:val="0"/>
          <w:numId w:val="8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2A3E">
        <w:rPr>
          <w:rFonts w:ascii="Times New Roman" w:hAnsi="Times New Roman"/>
          <w:sz w:val="24"/>
          <w:szCs w:val="24"/>
        </w:rPr>
        <w:t>Unapređenje</w:t>
      </w:r>
      <w:r w:rsidRPr="00AA2A3E">
        <w:rPr>
          <w:rFonts w:ascii="Times New Roman" w:hAnsi="Times New Roman" w:cs="Times New Roman"/>
          <w:sz w:val="24"/>
          <w:szCs w:val="24"/>
        </w:rPr>
        <w:t xml:space="preserve"> </w:t>
      </w:r>
      <w:r w:rsidRPr="00AA2A3E">
        <w:rPr>
          <w:rFonts w:ascii="Times New Roman" w:hAnsi="Times New Roman"/>
          <w:sz w:val="24"/>
          <w:szCs w:val="24"/>
        </w:rPr>
        <w:t>finansijskih</w:t>
      </w:r>
      <w:r w:rsidRPr="00AA2A3E">
        <w:rPr>
          <w:rFonts w:ascii="Times New Roman" w:hAnsi="Times New Roman" w:cs="Times New Roman"/>
          <w:sz w:val="24"/>
          <w:szCs w:val="24"/>
        </w:rPr>
        <w:t xml:space="preserve"> </w:t>
      </w:r>
      <w:r w:rsidRPr="00AA2A3E">
        <w:rPr>
          <w:rFonts w:ascii="Times New Roman" w:hAnsi="Times New Roman"/>
          <w:sz w:val="24"/>
          <w:szCs w:val="24"/>
        </w:rPr>
        <w:t>performansi</w:t>
      </w:r>
      <w:r w:rsidRPr="00AA2A3E">
        <w:rPr>
          <w:rFonts w:ascii="Times New Roman" w:hAnsi="Times New Roman" w:cs="Times New Roman"/>
          <w:sz w:val="24"/>
          <w:szCs w:val="24"/>
        </w:rPr>
        <w:t>.</w:t>
      </w:r>
    </w:p>
    <w:p w:rsidR="00496712" w:rsidRPr="00AA2A3E" w:rsidRDefault="00496712" w:rsidP="00496712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3E">
        <w:rPr>
          <w:rFonts w:ascii="Times New Roman" w:hAnsi="Times New Roman"/>
          <w:sz w:val="24"/>
          <w:szCs w:val="24"/>
        </w:rPr>
        <w:t>Upravljanje</w:t>
      </w:r>
      <w:r w:rsidRPr="00AA2A3E">
        <w:rPr>
          <w:rFonts w:ascii="Times New Roman" w:hAnsi="Times New Roman" w:cs="Times New Roman"/>
          <w:sz w:val="24"/>
          <w:szCs w:val="24"/>
        </w:rPr>
        <w:t xml:space="preserve"> </w:t>
      </w:r>
      <w:r w:rsidRPr="00AA2A3E">
        <w:rPr>
          <w:rFonts w:ascii="Times New Roman" w:hAnsi="Times New Roman"/>
          <w:sz w:val="24"/>
          <w:szCs w:val="24"/>
        </w:rPr>
        <w:t>rizikom</w:t>
      </w:r>
      <w:r w:rsidRPr="00AA2A3E">
        <w:rPr>
          <w:rFonts w:ascii="Times New Roman" w:hAnsi="Times New Roman" w:cs="Times New Roman"/>
          <w:sz w:val="24"/>
          <w:szCs w:val="24"/>
        </w:rPr>
        <w:t>.</w:t>
      </w:r>
    </w:p>
    <w:p w:rsidR="00496712" w:rsidRPr="00AA2A3E" w:rsidRDefault="00496712" w:rsidP="00496712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3E">
        <w:rPr>
          <w:rFonts w:ascii="Times New Roman" w:hAnsi="Times New Roman"/>
          <w:sz w:val="24"/>
          <w:szCs w:val="24"/>
        </w:rPr>
        <w:t>Unapređenje</w:t>
      </w:r>
      <w:r w:rsidRPr="00AA2A3E">
        <w:rPr>
          <w:rFonts w:ascii="Times New Roman" w:hAnsi="Times New Roman" w:cs="Times New Roman"/>
          <w:sz w:val="24"/>
          <w:szCs w:val="24"/>
        </w:rPr>
        <w:t xml:space="preserve"> </w:t>
      </w:r>
      <w:r w:rsidRPr="00AA2A3E">
        <w:rPr>
          <w:rFonts w:ascii="Times New Roman" w:hAnsi="Times New Roman"/>
          <w:sz w:val="24"/>
          <w:szCs w:val="24"/>
        </w:rPr>
        <w:t>usluga</w:t>
      </w:r>
      <w:r w:rsidRPr="00AA2A3E">
        <w:rPr>
          <w:rFonts w:ascii="Times New Roman" w:hAnsi="Times New Roman" w:cs="Times New Roman"/>
          <w:sz w:val="24"/>
          <w:szCs w:val="24"/>
        </w:rPr>
        <w:t xml:space="preserve"> </w:t>
      </w:r>
      <w:r w:rsidRPr="00AA2A3E">
        <w:rPr>
          <w:rFonts w:ascii="Times New Roman" w:hAnsi="Times New Roman"/>
          <w:sz w:val="24"/>
          <w:szCs w:val="24"/>
        </w:rPr>
        <w:t>i</w:t>
      </w:r>
      <w:r w:rsidRPr="00AA2A3E">
        <w:rPr>
          <w:rFonts w:ascii="Times New Roman" w:hAnsi="Times New Roman" w:cs="Times New Roman"/>
          <w:sz w:val="24"/>
          <w:szCs w:val="24"/>
        </w:rPr>
        <w:t xml:space="preserve"> </w:t>
      </w:r>
      <w:r w:rsidRPr="00AA2A3E">
        <w:rPr>
          <w:rFonts w:ascii="Times New Roman" w:hAnsi="Times New Roman"/>
          <w:sz w:val="24"/>
          <w:szCs w:val="24"/>
        </w:rPr>
        <w:t>izlaza</w:t>
      </w:r>
      <w:r w:rsidRPr="00AA2A3E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A2A3E">
        <w:rPr>
          <w:rFonts w:ascii="Times New Roman" w:hAnsi="Times New Roman"/>
          <w:sz w:val="24"/>
          <w:szCs w:val="24"/>
        </w:rPr>
        <w:t>rezultata</w:t>
      </w:r>
      <w:r w:rsidRPr="00AA2A3E">
        <w:rPr>
          <w:rFonts w:ascii="Times New Roman" w:hAnsi="Times New Roman" w:cs="Times New Roman"/>
          <w:sz w:val="24"/>
          <w:szCs w:val="24"/>
        </w:rPr>
        <w:t>.</w:t>
      </w:r>
    </w:p>
    <w:p w:rsidR="00B13BF5" w:rsidRPr="00AA2A3E" w:rsidRDefault="00B13BF5" w:rsidP="00B13BF5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3E">
        <w:rPr>
          <w:rFonts w:ascii="Times New Roman" w:hAnsi="Times New Roman"/>
          <w:sz w:val="24"/>
          <w:szCs w:val="24"/>
        </w:rPr>
        <w:t>Korporativna</w:t>
      </w:r>
      <w:r w:rsidRPr="00AA2A3E">
        <w:rPr>
          <w:rFonts w:ascii="Times New Roman" w:hAnsi="Times New Roman" w:cs="Times New Roman"/>
          <w:sz w:val="24"/>
          <w:szCs w:val="24"/>
        </w:rPr>
        <w:t xml:space="preserve"> </w:t>
      </w:r>
      <w:r w:rsidRPr="00AA2A3E">
        <w:rPr>
          <w:rFonts w:ascii="Times New Roman" w:hAnsi="Times New Roman"/>
          <w:sz w:val="24"/>
          <w:szCs w:val="24"/>
        </w:rPr>
        <w:t>i</w:t>
      </w:r>
      <w:r w:rsidRPr="00AA2A3E">
        <w:rPr>
          <w:rFonts w:ascii="Times New Roman" w:hAnsi="Times New Roman" w:cs="Times New Roman"/>
          <w:sz w:val="24"/>
          <w:szCs w:val="24"/>
        </w:rPr>
        <w:t xml:space="preserve"> </w:t>
      </w:r>
      <w:r w:rsidRPr="00AA2A3E">
        <w:rPr>
          <w:rFonts w:ascii="Times New Roman" w:hAnsi="Times New Roman"/>
          <w:sz w:val="24"/>
          <w:szCs w:val="24"/>
        </w:rPr>
        <w:t>društvena</w:t>
      </w:r>
      <w:r w:rsidRPr="00AA2A3E">
        <w:rPr>
          <w:rFonts w:ascii="Times New Roman" w:hAnsi="Times New Roman" w:cs="Times New Roman"/>
          <w:sz w:val="24"/>
          <w:szCs w:val="24"/>
        </w:rPr>
        <w:t xml:space="preserve"> </w:t>
      </w:r>
      <w:r w:rsidRPr="00AA2A3E">
        <w:rPr>
          <w:rFonts w:ascii="Times New Roman" w:hAnsi="Times New Roman"/>
          <w:sz w:val="24"/>
          <w:szCs w:val="24"/>
        </w:rPr>
        <w:t>odgovornost</w:t>
      </w:r>
      <w:r w:rsidRPr="00AA2A3E">
        <w:rPr>
          <w:rFonts w:ascii="Times New Roman" w:hAnsi="Times New Roman" w:cs="Times New Roman"/>
          <w:sz w:val="24"/>
          <w:szCs w:val="24"/>
        </w:rPr>
        <w:t>.</w:t>
      </w:r>
    </w:p>
    <w:p w:rsidR="00B13BF5" w:rsidRPr="00AA2A3E" w:rsidRDefault="00B13BF5" w:rsidP="00B13BF5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3E">
        <w:rPr>
          <w:rFonts w:ascii="Times New Roman" w:hAnsi="Times New Roman"/>
          <w:sz w:val="24"/>
          <w:szCs w:val="24"/>
        </w:rPr>
        <w:t>Iskazivanje</w:t>
      </w:r>
      <w:r w:rsidRPr="00AA2A3E">
        <w:rPr>
          <w:rFonts w:ascii="Times New Roman" w:hAnsi="Times New Roman" w:cs="Times New Roman"/>
          <w:sz w:val="24"/>
          <w:szCs w:val="24"/>
        </w:rPr>
        <w:t xml:space="preserve"> </w:t>
      </w:r>
      <w:r w:rsidRPr="00AA2A3E">
        <w:rPr>
          <w:rFonts w:ascii="Times New Roman" w:hAnsi="Times New Roman"/>
          <w:sz w:val="24"/>
          <w:szCs w:val="24"/>
        </w:rPr>
        <w:t>usaglašenosti</w:t>
      </w:r>
      <w:r w:rsidRPr="00AA2A3E">
        <w:rPr>
          <w:rFonts w:ascii="Times New Roman" w:hAnsi="Times New Roman" w:cs="Times New Roman"/>
          <w:sz w:val="24"/>
          <w:szCs w:val="24"/>
        </w:rPr>
        <w:t>.</w:t>
      </w:r>
    </w:p>
    <w:p w:rsidR="00B13BF5" w:rsidRPr="00AA2A3E" w:rsidRDefault="00B13BF5" w:rsidP="00B13BF5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3E">
        <w:rPr>
          <w:rFonts w:ascii="Times New Roman" w:hAnsi="Times New Roman"/>
          <w:sz w:val="24"/>
          <w:szCs w:val="24"/>
        </w:rPr>
        <w:t>Veća</w:t>
      </w:r>
      <w:r w:rsidRPr="00AA2A3E">
        <w:rPr>
          <w:rFonts w:ascii="Times New Roman" w:hAnsi="Times New Roman" w:cs="Times New Roman"/>
          <w:sz w:val="24"/>
          <w:szCs w:val="24"/>
        </w:rPr>
        <w:t xml:space="preserve"> </w:t>
      </w:r>
      <w:r w:rsidRPr="00AA2A3E">
        <w:rPr>
          <w:rFonts w:ascii="Times New Roman" w:hAnsi="Times New Roman"/>
          <w:sz w:val="24"/>
          <w:szCs w:val="24"/>
        </w:rPr>
        <w:t>reputacija</w:t>
      </w:r>
      <w:r w:rsidRPr="00AA2A3E">
        <w:rPr>
          <w:rFonts w:ascii="Times New Roman" w:hAnsi="Times New Roman" w:cs="Times New Roman"/>
          <w:sz w:val="24"/>
          <w:szCs w:val="24"/>
        </w:rPr>
        <w:t>.</w:t>
      </w:r>
    </w:p>
    <w:p w:rsidR="00B13BF5" w:rsidRPr="00AA2A3E" w:rsidRDefault="00B13BF5" w:rsidP="00B13BF5">
      <w:pPr>
        <w:pStyle w:val="ListParagraph"/>
        <w:numPr>
          <w:ilvl w:val="0"/>
          <w:numId w:val="8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2A3E">
        <w:rPr>
          <w:rFonts w:ascii="Times New Roman" w:hAnsi="Times New Roman"/>
          <w:sz w:val="24"/>
          <w:szCs w:val="24"/>
        </w:rPr>
        <w:t>Unapređena</w:t>
      </w:r>
      <w:r w:rsidRPr="00AA2A3E">
        <w:rPr>
          <w:rFonts w:ascii="Times New Roman" w:hAnsi="Times New Roman" w:cs="Times New Roman"/>
          <w:sz w:val="24"/>
          <w:szCs w:val="24"/>
        </w:rPr>
        <w:t xml:space="preserve"> </w:t>
      </w:r>
      <w:r w:rsidRPr="00AA2A3E">
        <w:rPr>
          <w:rFonts w:ascii="Times New Roman" w:hAnsi="Times New Roman"/>
          <w:sz w:val="24"/>
          <w:szCs w:val="24"/>
        </w:rPr>
        <w:t>održivost</w:t>
      </w:r>
      <w:r w:rsidRPr="00AA2A3E">
        <w:rPr>
          <w:rFonts w:ascii="Times New Roman" w:hAnsi="Times New Roman" w:cs="Times New Roman"/>
          <w:sz w:val="24"/>
          <w:szCs w:val="24"/>
        </w:rPr>
        <w:t xml:space="preserve"> </w:t>
      </w:r>
      <w:r w:rsidRPr="00AA2A3E">
        <w:rPr>
          <w:rFonts w:ascii="Times New Roman" w:hAnsi="Times New Roman"/>
          <w:sz w:val="24"/>
          <w:szCs w:val="24"/>
        </w:rPr>
        <w:t>organizacije</w:t>
      </w:r>
      <w:r w:rsidRPr="00AA2A3E">
        <w:rPr>
          <w:rFonts w:ascii="Times New Roman" w:hAnsi="Times New Roman" w:cs="Times New Roman"/>
          <w:sz w:val="24"/>
          <w:szCs w:val="24"/>
        </w:rPr>
        <w:t>.</w:t>
      </w:r>
    </w:p>
    <w:p w:rsidR="00B13BF5" w:rsidRPr="00B13BF5" w:rsidRDefault="00B13BF5" w:rsidP="00B13BF5">
      <w:pPr>
        <w:spacing w:before="120" w:after="120" w:line="240" w:lineRule="auto"/>
        <w:jc w:val="both"/>
        <w:rPr>
          <w:rFonts w:ascii="Times New Roman" w:hAnsi="Times New Roman" w:cs="Times New Roman"/>
          <w:noProof/>
          <w:spacing w:val="-2"/>
          <w:sz w:val="24"/>
          <w:szCs w:val="24"/>
          <w:lang w:val="sr-Latn-CS"/>
        </w:rPr>
      </w:pPr>
      <w:r w:rsidRPr="00B13BF5">
        <w:rPr>
          <w:rFonts w:ascii="Times New Roman" w:hAnsi="Times New Roman"/>
          <w:sz w:val="24"/>
          <w:szCs w:val="24"/>
        </w:rPr>
        <w:t>Organizacija</w:t>
      </w:r>
      <w:r w:rsidRPr="00B13BF5">
        <w:rPr>
          <w:rFonts w:ascii="Times New Roman" w:hAnsi="Times New Roman" w:cs="Times New Roman"/>
          <w:sz w:val="24"/>
          <w:szCs w:val="24"/>
        </w:rPr>
        <w:t xml:space="preserve"> </w:t>
      </w:r>
      <w:r w:rsidRPr="00B13BF5">
        <w:rPr>
          <w:rFonts w:ascii="Times New Roman" w:hAnsi="Times New Roman"/>
          <w:sz w:val="24"/>
          <w:szCs w:val="24"/>
        </w:rPr>
        <w:t>čiji</w:t>
      </w:r>
      <w:r w:rsidRPr="00B13BF5">
        <w:rPr>
          <w:rFonts w:ascii="Times New Roman" w:hAnsi="Times New Roman" w:cs="Times New Roman"/>
          <w:sz w:val="24"/>
          <w:szCs w:val="24"/>
        </w:rPr>
        <w:t xml:space="preserve"> </w:t>
      </w:r>
      <w:r w:rsidRPr="00B13BF5">
        <w:rPr>
          <w:rFonts w:ascii="Times New Roman" w:hAnsi="Times New Roman"/>
          <w:sz w:val="24"/>
          <w:szCs w:val="24"/>
        </w:rPr>
        <w:t>ukupni</w:t>
      </w:r>
      <w:r w:rsidRPr="00B13BF5">
        <w:rPr>
          <w:rFonts w:ascii="Times New Roman" w:hAnsi="Times New Roman" w:cs="Times New Roman"/>
          <w:sz w:val="24"/>
          <w:szCs w:val="24"/>
        </w:rPr>
        <w:t xml:space="preserve"> </w:t>
      </w:r>
      <w:r w:rsidRPr="00B13BF5">
        <w:rPr>
          <w:rFonts w:ascii="Times New Roman" w:hAnsi="Times New Roman"/>
          <w:sz w:val="24"/>
          <w:szCs w:val="24"/>
        </w:rPr>
        <w:t>sistem</w:t>
      </w:r>
      <w:r w:rsidRPr="00B13BF5">
        <w:rPr>
          <w:rFonts w:ascii="Times New Roman" w:hAnsi="Times New Roman" w:cs="Times New Roman"/>
          <w:sz w:val="24"/>
          <w:szCs w:val="24"/>
        </w:rPr>
        <w:t xml:space="preserve"> </w:t>
      </w:r>
      <w:r w:rsidRPr="00B13BF5">
        <w:rPr>
          <w:rFonts w:ascii="Times New Roman" w:hAnsi="Times New Roman"/>
          <w:sz w:val="24"/>
          <w:szCs w:val="24"/>
        </w:rPr>
        <w:t>upravljanja</w:t>
      </w:r>
      <w:r w:rsidRPr="00B13BF5">
        <w:rPr>
          <w:rFonts w:ascii="Times New Roman" w:hAnsi="Times New Roman" w:cs="Times New Roman"/>
          <w:sz w:val="24"/>
          <w:szCs w:val="24"/>
        </w:rPr>
        <w:t xml:space="preserve"> </w:t>
      </w:r>
      <w:r w:rsidRPr="00B13BF5">
        <w:rPr>
          <w:rFonts w:ascii="Times New Roman" w:hAnsi="Times New Roman"/>
          <w:sz w:val="24"/>
          <w:szCs w:val="24"/>
        </w:rPr>
        <w:t>obuhvata</w:t>
      </w:r>
      <w:r w:rsidRPr="00B13BF5">
        <w:rPr>
          <w:rFonts w:ascii="Times New Roman" w:hAnsi="Times New Roman" w:cs="Times New Roman"/>
          <w:sz w:val="24"/>
          <w:szCs w:val="24"/>
        </w:rPr>
        <w:t xml:space="preserve"> </w:t>
      </w:r>
      <w:r w:rsidRPr="00B13BF5">
        <w:rPr>
          <w:rFonts w:ascii="Times New Roman" w:hAnsi="Times New Roman"/>
          <w:sz w:val="24"/>
          <w:szCs w:val="24"/>
        </w:rPr>
        <w:t>i</w:t>
      </w:r>
      <w:r w:rsidRPr="00B13BF5">
        <w:rPr>
          <w:rFonts w:ascii="Times New Roman" w:hAnsi="Times New Roman" w:cs="Times New Roman"/>
          <w:sz w:val="24"/>
          <w:szCs w:val="24"/>
        </w:rPr>
        <w:t xml:space="preserve"> </w:t>
      </w:r>
      <w:r w:rsidRPr="00B13BF5">
        <w:rPr>
          <w:rFonts w:ascii="Times New Roman" w:hAnsi="Times New Roman"/>
          <w:sz w:val="24"/>
          <w:szCs w:val="24"/>
        </w:rPr>
        <w:t>integriše</w:t>
      </w:r>
      <w:r w:rsidRPr="00B13BF5">
        <w:rPr>
          <w:rFonts w:ascii="Times New Roman" w:hAnsi="Times New Roman" w:cs="Times New Roman"/>
          <w:sz w:val="24"/>
          <w:szCs w:val="24"/>
        </w:rPr>
        <w:t xml:space="preserve"> </w:t>
      </w:r>
      <w:r w:rsidRPr="00B13BF5">
        <w:rPr>
          <w:rFonts w:ascii="Times New Roman" w:hAnsi="Times New Roman"/>
          <w:sz w:val="24"/>
          <w:szCs w:val="24"/>
        </w:rPr>
        <w:t>sistem</w:t>
      </w:r>
      <w:r w:rsidRPr="00B13BF5">
        <w:rPr>
          <w:rFonts w:ascii="Times New Roman" w:hAnsi="Times New Roman" w:cs="Times New Roman"/>
          <w:sz w:val="24"/>
          <w:szCs w:val="24"/>
        </w:rPr>
        <w:t xml:space="preserve"> </w:t>
      </w:r>
      <w:r w:rsidRPr="00B13BF5">
        <w:rPr>
          <w:rFonts w:ascii="Times New Roman" w:hAnsi="Times New Roman"/>
          <w:sz w:val="24"/>
          <w:szCs w:val="24"/>
        </w:rPr>
        <w:t>upravljanja</w:t>
      </w:r>
      <w:r w:rsidRPr="00B13BF5">
        <w:rPr>
          <w:rFonts w:ascii="Times New Roman" w:hAnsi="Times New Roman" w:cs="Times New Roman"/>
          <w:sz w:val="24"/>
          <w:szCs w:val="24"/>
        </w:rPr>
        <w:t xml:space="preserve"> </w:t>
      </w:r>
      <w:r w:rsidRPr="00B13BF5">
        <w:rPr>
          <w:rFonts w:ascii="Times New Roman" w:hAnsi="Times New Roman"/>
          <w:sz w:val="24"/>
          <w:szCs w:val="24"/>
        </w:rPr>
        <w:t>imovinom</w:t>
      </w:r>
      <w:r w:rsidRPr="00B13BF5">
        <w:rPr>
          <w:rFonts w:ascii="Times New Roman" w:hAnsi="Times New Roman" w:cs="Times New Roman"/>
          <w:sz w:val="24"/>
          <w:szCs w:val="24"/>
        </w:rPr>
        <w:t xml:space="preserve"> </w:t>
      </w:r>
      <w:r w:rsidRPr="00B13BF5">
        <w:rPr>
          <w:rFonts w:ascii="Times New Roman" w:hAnsi="Times New Roman"/>
          <w:sz w:val="24"/>
          <w:szCs w:val="24"/>
        </w:rPr>
        <w:t>ima</w:t>
      </w:r>
      <w:r w:rsidRPr="00B13BF5">
        <w:rPr>
          <w:rFonts w:ascii="Times New Roman" w:hAnsi="Times New Roman" w:cs="Times New Roman"/>
          <w:sz w:val="24"/>
          <w:szCs w:val="24"/>
        </w:rPr>
        <w:t xml:space="preserve"> </w:t>
      </w:r>
      <w:r w:rsidRPr="00B13BF5">
        <w:rPr>
          <w:rFonts w:ascii="Times New Roman" w:hAnsi="Times New Roman"/>
          <w:sz w:val="24"/>
          <w:szCs w:val="24"/>
        </w:rPr>
        <w:t>sveobuhvatni</w:t>
      </w:r>
      <w:r w:rsidRPr="00B13BF5">
        <w:rPr>
          <w:rFonts w:ascii="Times New Roman" w:hAnsi="Times New Roman" w:cs="Times New Roman"/>
          <w:sz w:val="24"/>
          <w:szCs w:val="24"/>
        </w:rPr>
        <w:t xml:space="preserve"> </w:t>
      </w:r>
      <w:r w:rsidRPr="00B13BF5">
        <w:rPr>
          <w:rFonts w:ascii="Times New Roman" w:hAnsi="Times New Roman"/>
          <w:sz w:val="24"/>
          <w:szCs w:val="24"/>
        </w:rPr>
        <w:t>okvir</w:t>
      </w:r>
      <w:r w:rsidRPr="00B13BF5">
        <w:rPr>
          <w:rFonts w:ascii="Times New Roman" w:hAnsi="Times New Roman" w:cs="Times New Roman"/>
          <w:sz w:val="24"/>
          <w:szCs w:val="24"/>
        </w:rPr>
        <w:t xml:space="preserve"> </w:t>
      </w:r>
      <w:r w:rsidRPr="00B13BF5">
        <w:rPr>
          <w:rFonts w:ascii="Times New Roman" w:hAnsi="Times New Roman"/>
          <w:sz w:val="24"/>
          <w:szCs w:val="24"/>
        </w:rPr>
        <w:t>koji</w:t>
      </w:r>
      <w:r w:rsidRPr="00B13BF5">
        <w:rPr>
          <w:rFonts w:ascii="Times New Roman" w:hAnsi="Times New Roman" w:cs="Times New Roman"/>
          <w:sz w:val="24"/>
          <w:szCs w:val="24"/>
        </w:rPr>
        <w:t xml:space="preserve"> </w:t>
      </w:r>
      <w:r w:rsidRPr="00B13BF5">
        <w:rPr>
          <w:rFonts w:ascii="Times New Roman" w:hAnsi="Times New Roman"/>
          <w:sz w:val="24"/>
          <w:szCs w:val="24"/>
        </w:rPr>
        <w:t>joj</w:t>
      </w:r>
      <w:r w:rsidRPr="00B13BF5">
        <w:rPr>
          <w:rFonts w:ascii="Times New Roman" w:hAnsi="Times New Roman" w:cs="Times New Roman"/>
          <w:sz w:val="24"/>
          <w:szCs w:val="24"/>
        </w:rPr>
        <w:t xml:space="preserve"> </w:t>
      </w:r>
      <w:r w:rsidRPr="00B13BF5">
        <w:rPr>
          <w:rFonts w:ascii="Times New Roman" w:hAnsi="Times New Roman"/>
          <w:sz w:val="24"/>
          <w:szCs w:val="24"/>
        </w:rPr>
        <w:t>omogućava</w:t>
      </w:r>
      <w:r w:rsidRPr="00B13BF5">
        <w:rPr>
          <w:rFonts w:ascii="Times New Roman" w:hAnsi="Times New Roman" w:cs="Times New Roman"/>
          <w:sz w:val="24"/>
          <w:szCs w:val="24"/>
        </w:rPr>
        <w:t xml:space="preserve"> </w:t>
      </w:r>
      <w:r w:rsidRPr="00B13BF5">
        <w:rPr>
          <w:rFonts w:ascii="Times New Roman" w:hAnsi="Times New Roman"/>
          <w:sz w:val="24"/>
          <w:szCs w:val="24"/>
        </w:rPr>
        <w:t>povezivanje</w:t>
      </w:r>
      <w:r w:rsidRPr="00B13BF5">
        <w:rPr>
          <w:rFonts w:ascii="Times New Roman" w:hAnsi="Times New Roman" w:cs="Times New Roman"/>
          <w:sz w:val="24"/>
          <w:szCs w:val="24"/>
        </w:rPr>
        <w:t xml:space="preserve"> </w:t>
      </w:r>
      <w:r w:rsidRPr="00B13BF5">
        <w:rPr>
          <w:rFonts w:ascii="Times New Roman" w:hAnsi="Times New Roman"/>
          <w:sz w:val="24"/>
          <w:szCs w:val="24"/>
        </w:rPr>
        <w:t>izlaza</w:t>
      </w:r>
      <w:r w:rsidRPr="00B13BF5">
        <w:rPr>
          <w:rFonts w:ascii="Times New Roman" w:hAnsi="Times New Roman" w:cs="Times New Roman"/>
          <w:sz w:val="24"/>
          <w:szCs w:val="24"/>
        </w:rPr>
        <w:t>-</w:t>
      </w:r>
      <w:r w:rsidRPr="00B13BF5">
        <w:rPr>
          <w:rFonts w:ascii="Times New Roman" w:hAnsi="Times New Roman"/>
          <w:sz w:val="24"/>
          <w:szCs w:val="24"/>
        </w:rPr>
        <w:t>rezultata</w:t>
      </w:r>
      <w:r w:rsidRPr="00B13BF5">
        <w:rPr>
          <w:rFonts w:ascii="Times New Roman" w:hAnsi="Times New Roman" w:cs="Times New Roman"/>
          <w:sz w:val="24"/>
          <w:szCs w:val="24"/>
        </w:rPr>
        <w:t xml:space="preserve"> </w:t>
      </w:r>
      <w:r w:rsidRPr="00B13BF5">
        <w:rPr>
          <w:rFonts w:ascii="Times New Roman" w:hAnsi="Times New Roman"/>
          <w:sz w:val="24"/>
          <w:szCs w:val="24"/>
        </w:rPr>
        <w:t>i</w:t>
      </w:r>
      <w:r w:rsidRPr="00B13BF5">
        <w:rPr>
          <w:rFonts w:ascii="Times New Roman" w:hAnsi="Times New Roman" w:cs="Times New Roman"/>
          <w:sz w:val="24"/>
          <w:szCs w:val="24"/>
        </w:rPr>
        <w:t xml:space="preserve"> </w:t>
      </w:r>
      <w:r w:rsidRPr="00B13BF5">
        <w:rPr>
          <w:rFonts w:ascii="Times New Roman" w:hAnsi="Times New Roman"/>
          <w:sz w:val="24"/>
          <w:szCs w:val="24"/>
        </w:rPr>
        <w:t>ciljeva</w:t>
      </w:r>
      <w:r w:rsidRPr="00B13BF5">
        <w:rPr>
          <w:rFonts w:ascii="Times New Roman" w:hAnsi="Times New Roman" w:cs="Times New Roman"/>
          <w:sz w:val="24"/>
          <w:szCs w:val="24"/>
        </w:rPr>
        <w:t xml:space="preserve"> </w:t>
      </w:r>
      <w:r w:rsidRPr="00B13BF5">
        <w:rPr>
          <w:rFonts w:ascii="Times New Roman" w:hAnsi="Times New Roman"/>
          <w:sz w:val="24"/>
          <w:szCs w:val="24"/>
        </w:rPr>
        <w:t>sa</w:t>
      </w:r>
      <w:r w:rsidRPr="00B13BF5">
        <w:rPr>
          <w:rFonts w:ascii="Times New Roman" w:hAnsi="Times New Roman" w:cs="Times New Roman"/>
          <w:sz w:val="24"/>
          <w:szCs w:val="24"/>
        </w:rPr>
        <w:t xml:space="preserve"> </w:t>
      </w:r>
      <w:r w:rsidRPr="00B13BF5">
        <w:rPr>
          <w:rFonts w:ascii="Times New Roman" w:hAnsi="Times New Roman"/>
          <w:sz w:val="24"/>
          <w:szCs w:val="24"/>
        </w:rPr>
        <w:t>specifičnim</w:t>
      </w:r>
      <w:r w:rsidRPr="00B13BF5">
        <w:rPr>
          <w:rFonts w:ascii="Times New Roman" w:hAnsi="Times New Roman" w:cs="Times New Roman"/>
          <w:sz w:val="24"/>
          <w:szCs w:val="24"/>
        </w:rPr>
        <w:t xml:space="preserve"> </w:t>
      </w:r>
      <w:r w:rsidRPr="00B13BF5">
        <w:rPr>
          <w:rFonts w:ascii="Times New Roman" w:hAnsi="Times New Roman"/>
          <w:sz w:val="24"/>
          <w:szCs w:val="24"/>
        </w:rPr>
        <w:t>ciljevima</w:t>
      </w:r>
      <w:r w:rsidRPr="00B13BF5">
        <w:rPr>
          <w:rFonts w:ascii="Times New Roman" w:hAnsi="Times New Roman" w:cs="Times New Roman"/>
          <w:sz w:val="24"/>
          <w:szCs w:val="24"/>
        </w:rPr>
        <w:t xml:space="preserve"> </w:t>
      </w:r>
      <w:r w:rsidRPr="00B13BF5">
        <w:rPr>
          <w:rFonts w:ascii="Times New Roman" w:hAnsi="Times New Roman"/>
          <w:sz w:val="24"/>
          <w:szCs w:val="24"/>
        </w:rPr>
        <w:t>organizacije</w:t>
      </w:r>
      <w:r w:rsidRPr="00B13BF5">
        <w:rPr>
          <w:rFonts w:ascii="Times New Roman" w:hAnsi="Times New Roman" w:cs="Times New Roman"/>
          <w:sz w:val="24"/>
          <w:szCs w:val="24"/>
        </w:rPr>
        <w:t xml:space="preserve">. </w:t>
      </w:r>
      <w:r w:rsidRPr="00B13BF5">
        <w:rPr>
          <w:rFonts w:ascii="Times New Roman" w:hAnsi="Times New Roman"/>
          <w:sz w:val="24"/>
          <w:szCs w:val="24"/>
        </w:rPr>
        <w:t>Organizacija</w:t>
      </w:r>
      <w:r w:rsidRPr="00B13BF5">
        <w:rPr>
          <w:rFonts w:ascii="Times New Roman" w:hAnsi="Times New Roman" w:cs="Times New Roman"/>
          <w:sz w:val="24"/>
          <w:szCs w:val="24"/>
        </w:rPr>
        <w:t xml:space="preserve"> </w:t>
      </w:r>
      <w:r w:rsidRPr="00B13BF5">
        <w:rPr>
          <w:rFonts w:ascii="Times New Roman" w:hAnsi="Times New Roman"/>
          <w:sz w:val="24"/>
          <w:szCs w:val="24"/>
        </w:rPr>
        <w:t>koja</w:t>
      </w:r>
      <w:r w:rsidRPr="00B13BF5">
        <w:rPr>
          <w:rFonts w:ascii="Times New Roman" w:hAnsi="Times New Roman" w:cs="Times New Roman"/>
          <w:sz w:val="24"/>
          <w:szCs w:val="24"/>
        </w:rPr>
        <w:t xml:space="preserve"> </w:t>
      </w:r>
      <w:r w:rsidRPr="00B13BF5">
        <w:rPr>
          <w:rFonts w:ascii="Times New Roman" w:hAnsi="Times New Roman"/>
          <w:sz w:val="24"/>
          <w:szCs w:val="24"/>
        </w:rPr>
        <w:t>je</w:t>
      </w:r>
      <w:r w:rsidRPr="00B13BF5">
        <w:rPr>
          <w:rFonts w:ascii="Times New Roman" w:hAnsi="Times New Roman" w:cs="Times New Roman"/>
          <w:sz w:val="24"/>
          <w:szCs w:val="24"/>
        </w:rPr>
        <w:t xml:space="preserve"> </w:t>
      </w:r>
      <w:r w:rsidRPr="00B13BF5">
        <w:rPr>
          <w:rFonts w:ascii="Times New Roman" w:hAnsi="Times New Roman"/>
          <w:sz w:val="24"/>
          <w:szCs w:val="24"/>
        </w:rPr>
        <w:t>primenila</w:t>
      </w:r>
      <w:r w:rsidRPr="00B13BF5">
        <w:rPr>
          <w:rFonts w:ascii="Times New Roman" w:hAnsi="Times New Roman" w:cs="Times New Roman"/>
          <w:sz w:val="24"/>
          <w:szCs w:val="24"/>
        </w:rPr>
        <w:t xml:space="preserve"> </w:t>
      </w:r>
      <w:r w:rsidRPr="00B13BF5">
        <w:rPr>
          <w:rFonts w:ascii="Times New Roman" w:hAnsi="Times New Roman"/>
          <w:sz w:val="24"/>
          <w:szCs w:val="24"/>
        </w:rPr>
        <w:t>sistem</w:t>
      </w:r>
      <w:r w:rsidRPr="00B13BF5">
        <w:rPr>
          <w:rFonts w:ascii="Times New Roman" w:hAnsi="Times New Roman" w:cs="Times New Roman"/>
          <w:sz w:val="24"/>
          <w:szCs w:val="24"/>
        </w:rPr>
        <w:t xml:space="preserve"> </w:t>
      </w:r>
      <w:r w:rsidRPr="00B13BF5">
        <w:rPr>
          <w:rFonts w:ascii="Times New Roman" w:hAnsi="Times New Roman"/>
          <w:sz w:val="24"/>
          <w:szCs w:val="24"/>
        </w:rPr>
        <w:t>upravljanja</w:t>
      </w:r>
      <w:r w:rsidRPr="00B13BF5">
        <w:rPr>
          <w:rFonts w:ascii="Times New Roman" w:hAnsi="Times New Roman" w:cs="Times New Roman"/>
          <w:sz w:val="24"/>
          <w:szCs w:val="24"/>
        </w:rPr>
        <w:t xml:space="preserve"> </w:t>
      </w:r>
      <w:r w:rsidRPr="00B13BF5">
        <w:rPr>
          <w:rFonts w:ascii="Times New Roman" w:hAnsi="Times New Roman"/>
          <w:sz w:val="24"/>
          <w:szCs w:val="24"/>
        </w:rPr>
        <w:t>imovinom</w:t>
      </w:r>
      <w:r w:rsidRPr="00B13BF5">
        <w:rPr>
          <w:rFonts w:ascii="Times New Roman" w:hAnsi="Times New Roman" w:cs="Times New Roman"/>
          <w:sz w:val="24"/>
          <w:szCs w:val="24"/>
        </w:rPr>
        <w:t xml:space="preserve"> </w:t>
      </w:r>
      <w:r w:rsidRPr="00B13BF5">
        <w:rPr>
          <w:rFonts w:ascii="Times New Roman" w:hAnsi="Times New Roman"/>
          <w:sz w:val="24"/>
          <w:szCs w:val="24"/>
        </w:rPr>
        <w:t>može</w:t>
      </w:r>
      <w:r w:rsidRPr="00B13BF5">
        <w:rPr>
          <w:rFonts w:ascii="Times New Roman" w:hAnsi="Times New Roman" w:cs="Times New Roman"/>
          <w:sz w:val="24"/>
          <w:szCs w:val="24"/>
        </w:rPr>
        <w:t xml:space="preserve"> </w:t>
      </w:r>
      <w:r w:rsidRPr="00B13BF5">
        <w:rPr>
          <w:rFonts w:ascii="Times New Roman" w:hAnsi="Times New Roman"/>
          <w:sz w:val="24"/>
          <w:szCs w:val="24"/>
        </w:rPr>
        <w:t>ostvariti</w:t>
      </w:r>
      <w:r w:rsidRPr="00B13BF5">
        <w:rPr>
          <w:rFonts w:ascii="Times New Roman" w:hAnsi="Times New Roman" w:cs="Times New Roman"/>
          <w:sz w:val="24"/>
          <w:szCs w:val="24"/>
        </w:rPr>
        <w:t xml:space="preserve"> </w:t>
      </w:r>
      <w:r w:rsidRPr="00B13BF5">
        <w:rPr>
          <w:rFonts w:ascii="Times New Roman" w:hAnsi="Times New Roman"/>
          <w:sz w:val="24"/>
          <w:szCs w:val="24"/>
        </w:rPr>
        <w:t>značajne</w:t>
      </w:r>
      <w:r w:rsidRPr="00B13BF5">
        <w:rPr>
          <w:rFonts w:ascii="Times New Roman" w:hAnsi="Times New Roman" w:cs="Times New Roman"/>
          <w:sz w:val="24"/>
          <w:szCs w:val="24"/>
        </w:rPr>
        <w:t xml:space="preserve"> </w:t>
      </w:r>
      <w:r w:rsidRPr="00B13BF5">
        <w:rPr>
          <w:rFonts w:ascii="Times New Roman" w:hAnsi="Times New Roman"/>
          <w:sz w:val="24"/>
          <w:szCs w:val="24"/>
        </w:rPr>
        <w:t>kompetitivne</w:t>
      </w:r>
      <w:r w:rsidRPr="00B13BF5">
        <w:rPr>
          <w:rFonts w:ascii="Times New Roman" w:hAnsi="Times New Roman" w:cs="Times New Roman"/>
          <w:sz w:val="24"/>
          <w:szCs w:val="24"/>
        </w:rPr>
        <w:t xml:space="preserve"> </w:t>
      </w:r>
      <w:r w:rsidRPr="00B13BF5">
        <w:rPr>
          <w:rFonts w:ascii="Times New Roman" w:hAnsi="Times New Roman"/>
          <w:sz w:val="24"/>
          <w:szCs w:val="24"/>
        </w:rPr>
        <w:t>i</w:t>
      </w:r>
      <w:r w:rsidRPr="00B13BF5">
        <w:rPr>
          <w:rFonts w:ascii="Times New Roman" w:hAnsi="Times New Roman" w:cs="Times New Roman"/>
          <w:sz w:val="24"/>
          <w:szCs w:val="24"/>
        </w:rPr>
        <w:t xml:space="preserve"> </w:t>
      </w:r>
      <w:r w:rsidRPr="00B13BF5">
        <w:rPr>
          <w:rFonts w:ascii="Times New Roman" w:hAnsi="Times New Roman"/>
          <w:sz w:val="24"/>
          <w:szCs w:val="24"/>
        </w:rPr>
        <w:t>operacione</w:t>
      </w:r>
      <w:r w:rsidRPr="00B13BF5">
        <w:rPr>
          <w:rFonts w:ascii="Times New Roman" w:hAnsi="Times New Roman" w:cs="Times New Roman"/>
          <w:sz w:val="24"/>
          <w:szCs w:val="24"/>
        </w:rPr>
        <w:t xml:space="preserve"> </w:t>
      </w:r>
      <w:r w:rsidRPr="00B13BF5">
        <w:rPr>
          <w:rFonts w:ascii="Times New Roman" w:hAnsi="Times New Roman"/>
          <w:sz w:val="24"/>
          <w:szCs w:val="24"/>
        </w:rPr>
        <w:t>prednosti</w:t>
      </w:r>
      <w:r w:rsidRPr="00B13BF5">
        <w:rPr>
          <w:rFonts w:ascii="Times New Roman" w:hAnsi="Times New Roman" w:cs="Times New Roman"/>
          <w:sz w:val="24"/>
          <w:szCs w:val="24"/>
        </w:rPr>
        <w:t xml:space="preserve">, </w:t>
      </w:r>
      <w:r w:rsidRPr="00B13BF5">
        <w:rPr>
          <w:rFonts w:ascii="Times New Roman" w:hAnsi="Times New Roman"/>
          <w:sz w:val="24"/>
          <w:szCs w:val="24"/>
        </w:rPr>
        <w:t>tako</w:t>
      </w:r>
      <w:r w:rsidRPr="00B13BF5">
        <w:rPr>
          <w:rFonts w:ascii="Times New Roman" w:hAnsi="Times New Roman" w:cs="Times New Roman"/>
          <w:sz w:val="24"/>
          <w:szCs w:val="24"/>
        </w:rPr>
        <w:t xml:space="preserve"> </w:t>
      </w:r>
      <w:r w:rsidRPr="00B13BF5">
        <w:rPr>
          <w:rFonts w:ascii="Times New Roman" w:hAnsi="Times New Roman"/>
          <w:sz w:val="24"/>
          <w:szCs w:val="24"/>
        </w:rPr>
        <w:t>što</w:t>
      </w:r>
      <w:r w:rsidRPr="00B13BF5">
        <w:rPr>
          <w:rFonts w:ascii="Times New Roman" w:hAnsi="Times New Roman" w:cs="Times New Roman"/>
          <w:sz w:val="24"/>
          <w:szCs w:val="24"/>
        </w:rPr>
        <w:t xml:space="preserve"> </w:t>
      </w:r>
      <w:r w:rsidRPr="00B13BF5">
        <w:rPr>
          <w:rFonts w:ascii="Times New Roman" w:hAnsi="Times New Roman"/>
          <w:sz w:val="24"/>
          <w:szCs w:val="24"/>
        </w:rPr>
        <w:t>će</w:t>
      </w:r>
      <w:r w:rsidRPr="00B13BF5">
        <w:rPr>
          <w:rFonts w:ascii="Times New Roman" w:hAnsi="Times New Roman" w:cs="Times New Roman"/>
          <w:sz w:val="24"/>
          <w:szCs w:val="24"/>
        </w:rPr>
        <w:t xml:space="preserve"> </w:t>
      </w:r>
      <w:r w:rsidRPr="00B13BF5">
        <w:rPr>
          <w:rFonts w:ascii="Times New Roman" w:hAnsi="Times New Roman"/>
          <w:sz w:val="24"/>
          <w:szCs w:val="24"/>
        </w:rPr>
        <w:t>joj</w:t>
      </w:r>
      <w:r w:rsidRPr="00B13BF5">
        <w:rPr>
          <w:rFonts w:ascii="Times New Roman" w:hAnsi="Times New Roman" w:cs="Times New Roman"/>
          <w:sz w:val="24"/>
          <w:szCs w:val="24"/>
        </w:rPr>
        <w:t xml:space="preserve"> </w:t>
      </w:r>
      <w:r w:rsidRPr="00B13BF5">
        <w:rPr>
          <w:rFonts w:ascii="Times New Roman" w:hAnsi="Times New Roman"/>
          <w:sz w:val="24"/>
          <w:szCs w:val="24"/>
        </w:rPr>
        <w:t>resursi</w:t>
      </w:r>
      <w:r w:rsidRPr="00B13BF5">
        <w:rPr>
          <w:rFonts w:ascii="Times New Roman" w:hAnsi="Times New Roman" w:cs="Times New Roman"/>
          <w:sz w:val="24"/>
          <w:szCs w:val="24"/>
        </w:rPr>
        <w:t xml:space="preserve"> </w:t>
      </w:r>
      <w:r w:rsidRPr="00B13BF5">
        <w:rPr>
          <w:rFonts w:ascii="Times New Roman" w:hAnsi="Times New Roman"/>
          <w:sz w:val="24"/>
          <w:szCs w:val="24"/>
        </w:rPr>
        <w:t>biti</w:t>
      </w:r>
      <w:r w:rsidRPr="00B13BF5">
        <w:rPr>
          <w:rFonts w:ascii="Times New Roman" w:hAnsi="Times New Roman" w:cs="Times New Roman"/>
          <w:sz w:val="24"/>
          <w:szCs w:val="24"/>
        </w:rPr>
        <w:t xml:space="preserve"> </w:t>
      </w:r>
      <w:r w:rsidRPr="00B13BF5">
        <w:rPr>
          <w:rFonts w:ascii="Times New Roman" w:hAnsi="Times New Roman"/>
          <w:sz w:val="24"/>
          <w:szCs w:val="24"/>
        </w:rPr>
        <w:t>raspoloživi</w:t>
      </w:r>
      <w:r w:rsidRPr="00B13BF5">
        <w:rPr>
          <w:rFonts w:ascii="Times New Roman" w:hAnsi="Times New Roman" w:cs="Times New Roman"/>
          <w:sz w:val="24"/>
          <w:szCs w:val="24"/>
        </w:rPr>
        <w:t xml:space="preserve"> </w:t>
      </w:r>
      <w:r w:rsidRPr="00B13BF5">
        <w:rPr>
          <w:rFonts w:ascii="Times New Roman" w:hAnsi="Times New Roman"/>
          <w:sz w:val="24"/>
          <w:szCs w:val="24"/>
        </w:rPr>
        <w:t>tamo</w:t>
      </w:r>
      <w:r w:rsidRPr="00B13BF5">
        <w:rPr>
          <w:rFonts w:ascii="Times New Roman" w:hAnsi="Times New Roman" w:cs="Times New Roman"/>
          <w:sz w:val="24"/>
          <w:szCs w:val="24"/>
        </w:rPr>
        <w:t xml:space="preserve"> </w:t>
      </w:r>
      <w:r w:rsidRPr="00B13BF5">
        <w:rPr>
          <w:rFonts w:ascii="Times New Roman" w:hAnsi="Times New Roman"/>
          <w:sz w:val="24"/>
          <w:szCs w:val="24"/>
        </w:rPr>
        <w:t>gde</w:t>
      </w:r>
      <w:r w:rsidRPr="00B13BF5">
        <w:rPr>
          <w:rFonts w:ascii="Times New Roman" w:hAnsi="Times New Roman" w:cs="Times New Roman"/>
          <w:sz w:val="24"/>
          <w:szCs w:val="24"/>
        </w:rPr>
        <w:t xml:space="preserve"> </w:t>
      </w:r>
      <w:r w:rsidRPr="00B13BF5">
        <w:rPr>
          <w:rFonts w:ascii="Times New Roman" w:hAnsi="Times New Roman"/>
          <w:sz w:val="24"/>
          <w:szCs w:val="24"/>
        </w:rPr>
        <w:t>se</w:t>
      </w:r>
      <w:r w:rsidRPr="00B13BF5">
        <w:rPr>
          <w:rFonts w:ascii="Times New Roman" w:hAnsi="Times New Roman" w:cs="Times New Roman"/>
          <w:sz w:val="24"/>
          <w:szCs w:val="24"/>
        </w:rPr>
        <w:t xml:space="preserve"> </w:t>
      </w:r>
      <w:r w:rsidRPr="00B13BF5">
        <w:rPr>
          <w:rFonts w:ascii="Times New Roman" w:hAnsi="Times New Roman"/>
          <w:sz w:val="24"/>
          <w:szCs w:val="24"/>
        </w:rPr>
        <w:t>ostvaruje</w:t>
      </w:r>
      <w:r w:rsidRPr="00B13BF5">
        <w:rPr>
          <w:rFonts w:ascii="Times New Roman" w:hAnsi="Times New Roman" w:cs="Times New Roman"/>
          <w:sz w:val="24"/>
          <w:szCs w:val="24"/>
        </w:rPr>
        <w:t xml:space="preserve"> </w:t>
      </w:r>
      <w:r w:rsidRPr="00B13BF5">
        <w:rPr>
          <w:rFonts w:ascii="Times New Roman" w:hAnsi="Times New Roman"/>
          <w:sz w:val="24"/>
          <w:szCs w:val="24"/>
        </w:rPr>
        <w:t>najveća</w:t>
      </w:r>
      <w:r w:rsidRPr="00B13BF5">
        <w:rPr>
          <w:rFonts w:ascii="Times New Roman" w:hAnsi="Times New Roman" w:cs="Times New Roman"/>
          <w:sz w:val="24"/>
          <w:szCs w:val="24"/>
        </w:rPr>
        <w:t xml:space="preserve"> </w:t>
      </w:r>
      <w:r w:rsidRPr="00B13BF5">
        <w:rPr>
          <w:rFonts w:ascii="Times New Roman" w:hAnsi="Times New Roman"/>
          <w:sz w:val="24"/>
          <w:szCs w:val="24"/>
        </w:rPr>
        <w:t>dobit</w:t>
      </w:r>
      <w:r w:rsidRPr="00B13BF5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B13BF5">
        <w:rPr>
          <w:rFonts w:ascii="Times New Roman" w:hAnsi="Times New Roman"/>
          <w:sz w:val="24"/>
          <w:szCs w:val="24"/>
        </w:rPr>
        <w:t>benefit</w:t>
      </w:r>
      <w:r w:rsidRPr="00B13BF5">
        <w:rPr>
          <w:rFonts w:ascii="Times New Roman" w:hAnsi="Times New Roman" w:cs="Times New Roman"/>
          <w:sz w:val="24"/>
          <w:szCs w:val="24"/>
        </w:rPr>
        <w:t>.</w:t>
      </w:r>
    </w:p>
    <w:p w:rsidR="0085270C" w:rsidRPr="00316B1A" w:rsidRDefault="00D7266F" w:rsidP="00CF63FC">
      <w:p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806709">
        <w:rPr>
          <w:rFonts w:ascii="Times New Roman" w:hAnsi="Times New Roman" w:cs="Times New Roman"/>
          <w:noProof/>
          <w:spacing w:val="-2"/>
          <w:sz w:val="24"/>
          <w:lang w:val="sr-Latn-CS"/>
        </w:rPr>
        <w:t>Dobro upravljanje optimizuje suprotstavljene prioritete korišćenja/eksploatacije i održavanja/nege u okviru rudnika. Drugim rečima, optimizira postojeće performanse opreme i dugoročne održivosti, odnos između velikih kapitalnih investicija i kasnijih operativnih troškova, rizika i performansi.</w:t>
      </w:r>
    </w:p>
    <w:p w:rsidR="00D7266F" w:rsidRDefault="00806709" w:rsidP="00CF63F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806709">
        <w:rPr>
          <w:rStyle w:val="hps"/>
          <w:rFonts w:ascii="Times New Roman" w:hAnsi="Times New Roman" w:cs="Times New Roman"/>
          <w:sz w:val="24"/>
          <w:lang w:val="sr-Latn-CS"/>
        </w:rPr>
        <w:t xml:space="preserve">Osnovne smernice za uvođenje sistemom upravljanja imovinom daje standard ISO 55000, odnosno </w:t>
      </w:r>
      <w:r w:rsidRPr="00806709">
        <w:rPr>
          <w:rFonts w:ascii="Times New Roman" w:hAnsi="Times New Roman" w:cs="Times New Roman"/>
          <w:sz w:val="24"/>
          <w:lang w:val="hr-HR"/>
        </w:rPr>
        <w:t>ISO 55001 osigurava minimalni skup zahteva za kvalitetno upravljanje imovinom, a ISO 55002 daje smernice o primeni tih zahteva.</w:t>
      </w:r>
      <w:r w:rsidRPr="00806709">
        <w:rPr>
          <w:rStyle w:val="hps"/>
          <w:rFonts w:ascii="Times New Roman" w:hAnsi="Times New Roman" w:cs="Times New Roman"/>
          <w:sz w:val="24"/>
          <w:lang w:val="sr-Latn-CS"/>
        </w:rPr>
        <w:t xml:space="preserve"> </w:t>
      </w:r>
      <w:r w:rsidRPr="00806709">
        <w:rPr>
          <w:rFonts w:ascii="Times New Roman" w:hAnsi="Times New Roman" w:cs="Times New Roman"/>
          <w:sz w:val="24"/>
          <w:lang w:val="hr-HR"/>
        </w:rPr>
        <w:t xml:space="preserve">Sistem upravljanja </w:t>
      </w:r>
      <w:r w:rsidRPr="00806709">
        <w:rPr>
          <w:rStyle w:val="hps"/>
          <w:rFonts w:ascii="Times New Roman" w:hAnsi="Times New Roman" w:cs="Times New Roman"/>
          <w:sz w:val="24"/>
          <w:lang w:val="hr-HR"/>
        </w:rPr>
        <w:t>imovinom</w:t>
      </w:r>
      <w:r w:rsidRPr="00806709">
        <w:rPr>
          <w:rFonts w:ascii="Times New Roman" w:hAnsi="Times New Roman" w:cs="Times New Roman"/>
          <w:sz w:val="24"/>
          <w:lang w:val="hr-HR"/>
        </w:rPr>
        <w:t xml:space="preserve"> </w:t>
      </w:r>
      <w:r w:rsidRPr="00806709">
        <w:rPr>
          <w:rStyle w:val="hps"/>
          <w:rFonts w:ascii="Times New Roman" w:hAnsi="Times New Roman" w:cs="Times New Roman"/>
          <w:sz w:val="24"/>
          <w:lang w:val="hr-HR"/>
        </w:rPr>
        <w:t>je</w:t>
      </w:r>
      <w:r w:rsidRPr="00806709">
        <w:rPr>
          <w:rFonts w:ascii="Times New Roman" w:hAnsi="Times New Roman" w:cs="Times New Roman"/>
          <w:sz w:val="24"/>
          <w:lang w:val="hr-HR"/>
        </w:rPr>
        <w:t xml:space="preserve"> </w:t>
      </w:r>
      <w:r w:rsidRPr="00806709">
        <w:rPr>
          <w:rStyle w:val="hps"/>
          <w:rFonts w:ascii="Times New Roman" w:hAnsi="Times New Roman" w:cs="Times New Roman"/>
          <w:sz w:val="24"/>
          <w:lang w:val="hr-HR"/>
        </w:rPr>
        <w:t>skup međusobno povezanih</w:t>
      </w:r>
      <w:r w:rsidRPr="00806709">
        <w:rPr>
          <w:rFonts w:ascii="Times New Roman" w:hAnsi="Times New Roman" w:cs="Times New Roman"/>
          <w:sz w:val="24"/>
          <w:lang w:val="hr-HR"/>
        </w:rPr>
        <w:t xml:space="preserve"> </w:t>
      </w:r>
      <w:r w:rsidRPr="00806709">
        <w:rPr>
          <w:rStyle w:val="hps"/>
          <w:rFonts w:ascii="Times New Roman" w:hAnsi="Times New Roman" w:cs="Times New Roman"/>
          <w:sz w:val="24"/>
          <w:lang w:val="hr-HR"/>
        </w:rPr>
        <w:t>elemenata</w:t>
      </w:r>
      <w:r w:rsidRPr="00806709">
        <w:rPr>
          <w:rFonts w:ascii="Times New Roman" w:hAnsi="Times New Roman" w:cs="Times New Roman"/>
          <w:sz w:val="24"/>
          <w:lang w:val="hr-HR"/>
        </w:rPr>
        <w:t xml:space="preserve"> </w:t>
      </w:r>
      <w:r w:rsidRPr="00806709">
        <w:rPr>
          <w:rStyle w:val="hps"/>
          <w:rFonts w:ascii="Times New Roman" w:hAnsi="Times New Roman" w:cs="Times New Roman"/>
          <w:sz w:val="24"/>
          <w:lang w:val="hr-HR"/>
        </w:rPr>
        <w:t>organizacije/rudnika</w:t>
      </w:r>
      <w:r w:rsidRPr="00806709">
        <w:rPr>
          <w:rFonts w:ascii="Times New Roman" w:hAnsi="Times New Roman" w:cs="Times New Roman"/>
          <w:sz w:val="24"/>
          <w:lang w:val="hr-HR"/>
        </w:rPr>
        <w:t xml:space="preserve">, </w:t>
      </w:r>
      <w:r w:rsidRPr="00806709">
        <w:rPr>
          <w:rStyle w:val="hps"/>
          <w:rFonts w:ascii="Times New Roman" w:hAnsi="Times New Roman" w:cs="Times New Roman"/>
          <w:sz w:val="24"/>
          <w:lang w:val="hr-HR"/>
        </w:rPr>
        <w:t>koji uspostavljaju</w:t>
      </w:r>
      <w:r w:rsidRPr="00806709">
        <w:rPr>
          <w:rFonts w:ascii="Times New Roman" w:hAnsi="Times New Roman" w:cs="Times New Roman"/>
          <w:sz w:val="24"/>
          <w:lang w:val="hr-HR"/>
        </w:rPr>
        <w:t xml:space="preserve"> </w:t>
      </w:r>
      <w:r w:rsidRPr="00806709">
        <w:rPr>
          <w:rStyle w:val="hps"/>
          <w:rFonts w:ascii="Times New Roman" w:hAnsi="Times New Roman" w:cs="Times New Roman"/>
          <w:sz w:val="24"/>
          <w:lang w:val="hr-HR"/>
        </w:rPr>
        <w:t>politiku</w:t>
      </w:r>
      <w:r w:rsidRPr="00806709">
        <w:rPr>
          <w:rFonts w:ascii="Times New Roman" w:hAnsi="Times New Roman" w:cs="Times New Roman"/>
          <w:sz w:val="24"/>
          <w:lang w:val="hr-HR"/>
        </w:rPr>
        <w:t xml:space="preserve"> </w:t>
      </w:r>
      <w:r w:rsidRPr="00806709">
        <w:rPr>
          <w:rStyle w:val="hps"/>
          <w:rFonts w:ascii="Times New Roman" w:hAnsi="Times New Roman" w:cs="Times New Roman"/>
          <w:sz w:val="24"/>
          <w:lang w:val="hr-HR"/>
        </w:rPr>
        <w:t>i ciljeve</w:t>
      </w:r>
      <w:r w:rsidRPr="00806709">
        <w:rPr>
          <w:rFonts w:ascii="Times New Roman" w:hAnsi="Times New Roman" w:cs="Times New Roman"/>
          <w:sz w:val="24"/>
          <w:lang w:val="hr-HR"/>
        </w:rPr>
        <w:t xml:space="preserve"> </w:t>
      </w:r>
      <w:r w:rsidRPr="00806709">
        <w:rPr>
          <w:rStyle w:val="hps"/>
          <w:rFonts w:ascii="Times New Roman" w:hAnsi="Times New Roman" w:cs="Times New Roman"/>
          <w:sz w:val="24"/>
          <w:lang w:val="hr-HR"/>
        </w:rPr>
        <w:t>upravljanja</w:t>
      </w:r>
      <w:r w:rsidRPr="00806709">
        <w:rPr>
          <w:rFonts w:ascii="Times New Roman" w:hAnsi="Times New Roman" w:cs="Times New Roman"/>
          <w:sz w:val="24"/>
          <w:lang w:val="hr-HR"/>
        </w:rPr>
        <w:t xml:space="preserve"> </w:t>
      </w:r>
      <w:r w:rsidRPr="00806709">
        <w:rPr>
          <w:rStyle w:val="hps"/>
          <w:rFonts w:ascii="Times New Roman" w:hAnsi="Times New Roman" w:cs="Times New Roman"/>
          <w:sz w:val="24"/>
          <w:lang w:val="hr-HR"/>
        </w:rPr>
        <w:t>imovinom kao</w:t>
      </w:r>
      <w:r w:rsidRPr="00806709">
        <w:rPr>
          <w:rFonts w:ascii="Times New Roman" w:hAnsi="Times New Roman" w:cs="Times New Roman"/>
          <w:sz w:val="24"/>
          <w:lang w:val="hr-HR"/>
        </w:rPr>
        <w:t xml:space="preserve"> </w:t>
      </w:r>
      <w:r w:rsidRPr="00806709">
        <w:rPr>
          <w:rStyle w:val="hps"/>
          <w:rFonts w:ascii="Times New Roman" w:hAnsi="Times New Roman" w:cs="Times New Roman"/>
          <w:sz w:val="24"/>
          <w:lang w:val="hr-HR"/>
        </w:rPr>
        <w:t>i</w:t>
      </w:r>
      <w:r w:rsidRPr="00806709">
        <w:rPr>
          <w:rFonts w:ascii="Times New Roman" w:hAnsi="Times New Roman" w:cs="Times New Roman"/>
          <w:sz w:val="24"/>
          <w:lang w:val="hr-HR"/>
        </w:rPr>
        <w:t xml:space="preserve"> </w:t>
      </w:r>
      <w:r w:rsidRPr="00806709">
        <w:rPr>
          <w:rStyle w:val="hps"/>
          <w:rFonts w:ascii="Times New Roman" w:hAnsi="Times New Roman" w:cs="Times New Roman"/>
          <w:sz w:val="24"/>
          <w:lang w:val="hr-HR"/>
        </w:rPr>
        <w:t>procese potrebne</w:t>
      </w:r>
      <w:r w:rsidRPr="00806709">
        <w:rPr>
          <w:rFonts w:ascii="Times New Roman" w:hAnsi="Times New Roman" w:cs="Times New Roman"/>
          <w:sz w:val="24"/>
          <w:lang w:val="hr-HR"/>
        </w:rPr>
        <w:t xml:space="preserve"> </w:t>
      </w:r>
      <w:r w:rsidRPr="00806709">
        <w:rPr>
          <w:rStyle w:val="hps"/>
          <w:rFonts w:ascii="Times New Roman" w:hAnsi="Times New Roman" w:cs="Times New Roman"/>
          <w:sz w:val="24"/>
          <w:lang w:val="hr-HR"/>
        </w:rPr>
        <w:t>za postizanje tih ciljeva</w:t>
      </w:r>
      <w:r w:rsidRPr="00806709">
        <w:rPr>
          <w:rFonts w:ascii="Times New Roman" w:hAnsi="Times New Roman" w:cs="Times New Roman"/>
          <w:sz w:val="24"/>
          <w:lang w:val="hr-HR"/>
        </w:rPr>
        <w:t xml:space="preserve">. Sistem upravljanja </w:t>
      </w:r>
      <w:r w:rsidRPr="00806709">
        <w:rPr>
          <w:rStyle w:val="hps"/>
          <w:rFonts w:ascii="Times New Roman" w:hAnsi="Times New Roman" w:cs="Times New Roman"/>
          <w:sz w:val="24"/>
          <w:lang w:val="hr-HR"/>
        </w:rPr>
        <w:lastRenderedPageBreak/>
        <w:t>imovinom</w:t>
      </w:r>
      <w:r w:rsidRPr="00806709">
        <w:rPr>
          <w:rFonts w:ascii="Times New Roman" w:hAnsi="Times New Roman" w:cs="Times New Roman"/>
          <w:sz w:val="24"/>
          <w:lang w:val="hr-HR"/>
        </w:rPr>
        <w:t xml:space="preserve"> </w:t>
      </w:r>
      <w:r w:rsidRPr="00806709">
        <w:rPr>
          <w:rStyle w:val="hps"/>
          <w:rFonts w:ascii="Times New Roman" w:hAnsi="Times New Roman" w:cs="Times New Roman"/>
          <w:sz w:val="24"/>
          <w:lang w:val="hr-HR"/>
        </w:rPr>
        <w:t>nije samo</w:t>
      </w:r>
      <w:r w:rsidRPr="00806709">
        <w:rPr>
          <w:rFonts w:ascii="Times New Roman" w:hAnsi="Times New Roman" w:cs="Times New Roman"/>
          <w:sz w:val="24"/>
          <w:lang w:val="hr-HR"/>
        </w:rPr>
        <w:t xml:space="preserve"> </w:t>
      </w:r>
      <w:r w:rsidRPr="00806709">
        <w:rPr>
          <w:rStyle w:val="hps"/>
          <w:rFonts w:ascii="Times New Roman" w:hAnsi="Times New Roman" w:cs="Times New Roman"/>
          <w:sz w:val="24"/>
          <w:lang w:val="hr-HR"/>
        </w:rPr>
        <w:t>informacioni sistem – on uključuje i</w:t>
      </w:r>
      <w:r w:rsidRPr="00806709">
        <w:rPr>
          <w:rFonts w:ascii="Times New Roman" w:hAnsi="Times New Roman" w:cs="Times New Roman"/>
          <w:sz w:val="24"/>
          <w:lang w:val="hr-HR"/>
        </w:rPr>
        <w:t xml:space="preserve"> </w:t>
      </w:r>
      <w:r w:rsidRPr="00806709">
        <w:rPr>
          <w:rStyle w:val="hps"/>
          <w:rFonts w:ascii="Times New Roman" w:hAnsi="Times New Roman" w:cs="Times New Roman"/>
          <w:sz w:val="24"/>
          <w:lang w:val="hr-HR"/>
        </w:rPr>
        <w:t>organizacionu strukturu</w:t>
      </w:r>
      <w:r w:rsidRPr="00806709">
        <w:rPr>
          <w:rFonts w:ascii="Times New Roman" w:hAnsi="Times New Roman" w:cs="Times New Roman"/>
          <w:sz w:val="24"/>
          <w:lang w:val="hr-HR"/>
        </w:rPr>
        <w:t xml:space="preserve">, </w:t>
      </w:r>
      <w:r w:rsidRPr="00806709">
        <w:rPr>
          <w:rStyle w:val="hps"/>
          <w:rFonts w:ascii="Times New Roman" w:hAnsi="Times New Roman" w:cs="Times New Roman"/>
          <w:sz w:val="24"/>
          <w:lang w:val="hr-HR"/>
        </w:rPr>
        <w:t>uloge</w:t>
      </w:r>
      <w:r w:rsidRPr="00806709">
        <w:rPr>
          <w:rFonts w:ascii="Times New Roman" w:hAnsi="Times New Roman" w:cs="Times New Roman"/>
          <w:sz w:val="24"/>
          <w:lang w:val="hr-HR"/>
        </w:rPr>
        <w:t xml:space="preserve">, </w:t>
      </w:r>
      <w:r w:rsidRPr="00806709">
        <w:rPr>
          <w:rStyle w:val="hps"/>
          <w:rFonts w:ascii="Times New Roman" w:hAnsi="Times New Roman" w:cs="Times New Roman"/>
          <w:sz w:val="24"/>
          <w:lang w:val="hr-HR"/>
        </w:rPr>
        <w:t>odgovornosti</w:t>
      </w:r>
      <w:r w:rsidRPr="00806709">
        <w:rPr>
          <w:rFonts w:ascii="Times New Roman" w:hAnsi="Times New Roman" w:cs="Times New Roman"/>
          <w:sz w:val="24"/>
          <w:lang w:val="hr-HR"/>
        </w:rPr>
        <w:t xml:space="preserve">, poslovne </w:t>
      </w:r>
      <w:r w:rsidRPr="00806709">
        <w:rPr>
          <w:rStyle w:val="hps"/>
          <w:rFonts w:ascii="Times New Roman" w:hAnsi="Times New Roman" w:cs="Times New Roman"/>
          <w:sz w:val="24"/>
          <w:lang w:val="hr-HR"/>
        </w:rPr>
        <w:t>procese</w:t>
      </w:r>
      <w:r w:rsidRPr="00806709">
        <w:rPr>
          <w:rFonts w:ascii="Times New Roman" w:hAnsi="Times New Roman" w:cs="Times New Roman"/>
          <w:sz w:val="24"/>
          <w:lang w:val="hr-HR"/>
        </w:rPr>
        <w:t xml:space="preserve">, </w:t>
      </w:r>
      <w:r w:rsidRPr="00806709">
        <w:rPr>
          <w:rStyle w:val="hps"/>
          <w:rFonts w:ascii="Times New Roman" w:hAnsi="Times New Roman" w:cs="Times New Roman"/>
          <w:sz w:val="24"/>
          <w:lang w:val="hr-HR"/>
        </w:rPr>
        <w:t>planove</w:t>
      </w:r>
      <w:r w:rsidRPr="00806709">
        <w:rPr>
          <w:rFonts w:ascii="Times New Roman" w:hAnsi="Times New Roman" w:cs="Times New Roman"/>
          <w:sz w:val="24"/>
          <w:lang w:val="hr-HR"/>
        </w:rPr>
        <w:t xml:space="preserve">, </w:t>
      </w:r>
      <w:r w:rsidRPr="00806709">
        <w:rPr>
          <w:rStyle w:val="hps"/>
          <w:rFonts w:ascii="Times New Roman" w:hAnsi="Times New Roman" w:cs="Times New Roman"/>
          <w:sz w:val="24"/>
          <w:lang w:val="hr-HR"/>
        </w:rPr>
        <w:t>rad,</w:t>
      </w:r>
      <w:r w:rsidRPr="00806709">
        <w:rPr>
          <w:rFonts w:ascii="Times New Roman" w:hAnsi="Times New Roman" w:cs="Times New Roman"/>
          <w:sz w:val="24"/>
          <w:lang w:val="hr-HR"/>
        </w:rPr>
        <w:t xml:space="preserve"> </w:t>
      </w:r>
      <w:r w:rsidRPr="00806709">
        <w:rPr>
          <w:rStyle w:val="hps"/>
          <w:rFonts w:ascii="Times New Roman" w:hAnsi="Times New Roman" w:cs="Times New Roman"/>
          <w:sz w:val="24"/>
          <w:lang w:val="hr-HR"/>
        </w:rPr>
        <w:t>itd. Upravljanje imovinom</w:t>
      </w:r>
      <w:r w:rsidRPr="00806709">
        <w:rPr>
          <w:rFonts w:ascii="Times New Roman" w:hAnsi="Times New Roman" w:cs="Times New Roman"/>
          <w:sz w:val="24"/>
          <w:lang w:val="hr-HR"/>
        </w:rPr>
        <w:t xml:space="preserve"> </w:t>
      </w:r>
      <w:r w:rsidRPr="00806709">
        <w:rPr>
          <w:rStyle w:val="hps"/>
          <w:rFonts w:ascii="Times New Roman" w:hAnsi="Times New Roman" w:cs="Times New Roman"/>
          <w:sz w:val="24"/>
          <w:lang w:val="hr-HR"/>
        </w:rPr>
        <w:t>je</w:t>
      </w:r>
      <w:r w:rsidRPr="00806709">
        <w:rPr>
          <w:rFonts w:ascii="Times New Roman" w:hAnsi="Times New Roman" w:cs="Times New Roman"/>
          <w:sz w:val="24"/>
          <w:lang w:val="hr-HR"/>
        </w:rPr>
        <w:t xml:space="preserve"> </w:t>
      </w:r>
      <w:r w:rsidRPr="00806709">
        <w:rPr>
          <w:rStyle w:val="hps"/>
          <w:rFonts w:ascii="Times New Roman" w:hAnsi="Times New Roman" w:cs="Times New Roman"/>
          <w:sz w:val="24"/>
          <w:lang w:val="hr-HR"/>
        </w:rPr>
        <w:t>složena aktivnost i</w:t>
      </w:r>
      <w:r w:rsidRPr="00806709">
        <w:rPr>
          <w:rFonts w:ascii="Times New Roman" w:hAnsi="Times New Roman" w:cs="Times New Roman"/>
          <w:sz w:val="24"/>
          <w:lang w:val="hr-HR"/>
        </w:rPr>
        <w:t xml:space="preserve"> </w:t>
      </w:r>
      <w:r w:rsidRPr="00806709">
        <w:rPr>
          <w:rStyle w:val="hps"/>
          <w:rFonts w:ascii="Times New Roman" w:hAnsi="Times New Roman" w:cs="Times New Roman"/>
          <w:sz w:val="24"/>
          <w:lang w:val="hr-HR"/>
        </w:rPr>
        <w:t>obuhvata</w:t>
      </w:r>
      <w:r w:rsidRPr="00806709">
        <w:rPr>
          <w:rFonts w:ascii="Times New Roman" w:hAnsi="Times New Roman" w:cs="Times New Roman"/>
          <w:sz w:val="24"/>
          <w:lang w:val="hr-HR"/>
        </w:rPr>
        <w:t xml:space="preserve"> </w:t>
      </w:r>
      <w:r w:rsidRPr="00806709">
        <w:rPr>
          <w:rStyle w:val="hps"/>
          <w:rFonts w:ascii="Times New Roman" w:hAnsi="Times New Roman" w:cs="Times New Roman"/>
          <w:sz w:val="24"/>
          <w:lang w:val="hr-HR"/>
        </w:rPr>
        <w:t>sve delove</w:t>
      </w:r>
      <w:r w:rsidRPr="00806709">
        <w:rPr>
          <w:rFonts w:ascii="Times New Roman" w:hAnsi="Times New Roman" w:cs="Times New Roman"/>
          <w:sz w:val="24"/>
          <w:lang w:val="hr-HR"/>
        </w:rPr>
        <w:t xml:space="preserve"> </w:t>
      </w:r>
      <w:r w:rsidRPr="00806709">
        <w:rPr>
          <w:rStyle w:val="hps"/>
          <w:rFonts w:ascii="Times New Roman" w:hAnsi="Times New Roman" w:cs="Times New Roman"/>
          <w:sz w:val="24"/>
          <w:lang w:val="hr-HR"/>
        </w:rPr>
        <w:t>organizacije rudnika</w:t>
      </w:r>
      <w:r w:rsidRPr="00806709">
        <w:rPr>
          <w:rFonts w:ascii="Times New Roman" w:hAnsi="Times New Roman" w:cs="Times New Roman"/>
          <w:sz w:val="24"/>
          <w:lang w:val="hr-HR"/>
        </w:rPr>
        <w:t xml:space="preserve">. </w:t>
      </w:r>
      <w:r w:rsidRPr="00806709">
        <w:rPr>
          <w:rStyle w:val="hps"/>
          <w:rFonts w:ascii="Times New Roman" w:hAnsi="Times New Roman" w:cs="Times New Roman"/>
          <w:sz w:val="24"/>
          <w:lang w:val="hr-HR"/>
        </w:rPr>
        <w:t>Imovina</w:t>
      </w:r>
      <w:r w:rsidRPr="00806709">
        <w:rPr>
          <w:rFonts w:ascii="Times New Roman" w:hAnsi="Times New Roman" w:cs="Times New Roman"/>
          <w:sz w:val="24"/>
          <w:lang w:val="hr-HR"/>
        </w:rPr>
        <w:t xml:space="preserve"> </w:t>
      </w:r>
      <w:r w:rsidRPr="00806709">
        <w:rPr>
          <w:rStyle w:val="hps"/>
          <w:rFonts w:ascii="Times New Roman" w:hAnsi="Times New Roman" w:cs="Times New Roman"/>
          <w:sz w:val="24"/>
          <w:lang w:val="hr-HR"/>
        </w:rPr>
        <w:t>može</w:t>
      </w:r>
      <w:r w:rsidRPr="00806709">
        <w:rPr>
          <w:rFonts w:ascii="Times New Roman" w:hAnsi="Times New Roman" w:cs="Times New Roman"/>
          <w:sz w:val="24"/>
          <w:lang w:val="hr-HR"/>
        </w:rPr>
        <w:t xml:space="preserve"> </w:t>
      </w:r>
      <w:r w:rsidRPr="00806709">
        <w:rPr>
          <w:rStyle w:val="hps"/>
          <w:rFonts w:ascii="Times New Roman" w:hAnsi="Times New Roman" w:cs="Times New Roman"/>
          <w:sz w:val="24"/>
          <w:lang w:val="hr-HR"/>
        </w:rPr>
        <w:t>služiti za više od</w:t>
      </w:r>
      <w:r w:rsidRPr="00806709">
        <w:rPr>
          <w:rFonts w:ascii="Times New Roman" w:hAnsi="Times New Roman" w:cs="Times New Roman"/>
          <w:sz w:val="24"/>
          <w:lang w:val="hr-HR"/>
        </w:rPr>
        <w:t xml:space="preserve"> </w:t>
      </w:r>
      <w:r w:rsidRPr="00806709">
        <w:rPr>
          <w:rStyle w:val="hps"/>
          <w:rFonts w:ascii="Times New Roman" w:hAnsi="Times New Roman" w:cs="Times New Roman"/>
          <w:sz w:val="24"/>
          <w:lang w:val="hr-HR"/>
        </w:rPr>
        <w:t>jednog cilja</w:t>
      </w:r>
      <w:r w:rsidRPr="00806709">
        <w:rPr>
          <w:rFonts w:ascii="Times New Roman" w:hAnsi="Times New Roman" w:cs="Times New Roman"/>
          <w:sz w:val="24"/>
          <w:lang w:val="hr-HR"/>
        </w:rPr>
        <w:t xml:space="preserve">, a može </w:t>
      </w:r>
      <w:r w:rsidRPr="00806709">
        <w:rPr>
          <w:rStyle w:val="hps"/>
          <w:rFonts w:ascii="Times New Roman" w:hAnsi="Times New Roman" w:cs="Times New Roman"/>
          <w:sz w:val="24"/>
          <w:lang w:val="hr-HR"/>
        </w:rPr>
        <w:t>se koristiti</w:t>
      </w:r>
      <w:r w:rsidRPr="00806709">
        <w:rPr>
          <w:rFonts w:ascii="Times New Roman" w:hAnsi="Times New Roman" w:cs="Times New Roman"/>
          <w:sz w:val="24"/>
          <w:lang w:val="hr-HR"/>
        </w:rPr>
        <w:t xml:space="preserve"> </w:t>
      </w:r>
      <w:r w:rsidRPr="00806709">
        <w:rPr>
          <w:rStyle w:val="hps"/>
          <w:rFonts w:ascii="Times New Roman" w:hAnsi="Times New Roman" w:cs="Times New Roman"/>
          <w:sz w:val="24"/>
          <w:lang w:val="hr-HR"/>
        </w:rPr>
        <w:t>na</w:t>
      </w:r>
      <w:r w:rsidRPr="00806709">
        <w:rPr>
          <w:rFonts w:ascii="Times New Roman" w:hAnsi="Times New Roman" w:cs="Times New Roman"/>
          <w:sz w:val="24"/>
          <w:lang w:val="hr-HR"/>
        </w:rPr>
        <w:t xml:space="preserve"> </w:t>
      </w:r>
      <w:r w:rsidRPr="00806709">
        <w:rPr>
          <w:rStyle w:val="hps"/>
          <w:rFonts w:ascii="Times New Roman" w:hAnsi="Times New Roman" w:cs="Times New Roman"/>
          <w:sz w:val="24"/>
          <w:lang w:val="hr-HR"/>
        </w:rPr>
        <w:t>mnogo različitih</w:t>
      </w:r>
      <w:r w:rsidRPr="00806709">
        <w:rPr>
          <w:rFonts w:ascii="Times New Roman" w:hAnsi="Times New Roman" w:cs="Times New Roman"/>
          <w:sz w:val="24"/>
          <w:lang w:val="hr-HR"/>
        </w:rPr>
        <w:t xml:space="preserve"> </w:t>
      </w:r>
      <w:r w:rsidRPr="00806709">
        <w:rPr>
          <w:rStyle w:val="hps"/>
          <w:rFonts w:ascii="Times New Roman" w:hAnsi="Times New Roman" w:cs="Times New Roman"/>
          <w:sz w:val="24"/>
          <w:lang w:val="hr-HR"/>
        </w:rPr>
        <w:t>funkcionalnih</w:t>
      </w:r>
      <w:r w:rsidRPr="00806709">
        <w:rPr>
          <w:rFonts w:ascii="Times New Roman" w:hAnsi="Times New Roman" w:cs="Times New Roman"/>
          <w:sz w:val="24"/>
          <w:lang w:val="hr-HR"/>
        </w:rPr>
        <w:t xml:space="preserve"> </w:t>
      </w:r>
      <w:r w:rsidRPr="00806709">
        <w:rPr>
          <w:rStyle w:val="hps"/>
          <w:rFonts w:ascii="Times New Roman" w:hAnsi="Times New Roman" w:cs="Times New Roman"/>
          <w:sz w:val="24"/>
          <w:lang w:val="hr-HR"/>
        </w:rPr>
        <w:t>mesta</w:t>
      </w:r>
      <w:r w:rsidRPr="00806709">
        <w:rPr>
          <w:rFonts w:ascii="Times New Roman" w:hAnsi="Times New Roman" w:cs="Times New Roman"/>
          <w:sz w:val="24"/>
          <w:lang w:val="hr-HR"/>
        </w:rPr>
        <w:t xml:space="preserve">. Uspostavljanje </w:t>
      </w:r>
      <w:r w:rsidRPr="00806709">
        <w:rPr>
          <w:rStyle w:val="hps"/>
          <w:rFonts w:ascii="Times New Roman" w:hAnsi="Times New Roman" w:cs="Times New Roman"/>
          <w:sz w:val="24"/>
          <w:lang w:val="hr-HR"/>
        </w:rPr>
        <w:t>sistema upravljanja</w:t>
      </w:r>
      <w:r w:rsidRPr="00806709">
        <w:rPr>
          <w:rFonts w:ascii="Times New Roman" w:hAnsi="Times New Roman" w:cs="Times New Roman"/>
          <w:sz w:val="24"/>
          <w:lang w:val="hr-HR"/>
        </w:rPr>
        <w:t xml:space="preserve"> </w:t>
      </w:r>
      <w:r w:rsidRPr="00806709">
        <w:rPr>
          <w:rStyle w:val="hps"/>
          <w:rFonts w:ascii="Times New Roman" w:hAnsi="Times New Roman" w:cs="Times New Roman"/>
          <w:sz w:val="24"/>
          <w:lang w:val="hr-HR"/>
        </w:rPr>
        <w:t>imovinom</w:t>
      </w:r>
      <w:r w:rsidRPr="00806709">
        <w:rPr>
          <w:rFonts w:ascii="Times New Roman" w:hAnsi="Times New Roman" w:cs="Times New Roman"/>
          <w:sz w:val="24"/>
          <w:lang w:val="hr-HR"/>
        </w:rPr>
        <w:t xml:space="preserve"> </w:t>
      </w:r>
      <w:r w:rsidRPr="00806709">
        <w:rPr>
          <w:rStyle w:val="hps"/>
          <w:rFonts w:ascii="Times New Roman" w:hAnsi="Times New Roman" w:cs="Times New Roman"/>
          <w:sz w:val="24"/>
          <w:lang w:val="hr-HR"/>
        </w:rPr>
        <w:t>treba biti</w:t>
      </w:r>
      <w:r w:rsidRPr="00806709">
        <w:rPr>
          <w:rFonts w:ascii="Times New Roman" w:hAnsi="Times New Roman" w:cs="Times New Roman"/>
          <w:sz w:val="24"/>
          <w:lang w:val="hr-HR"/>
        </w:rPr>
        <w:t xml:space="preserve"> </w:t>
      </w:r>
      <w:r w:rsidRPr="00806709">
        <w:rPr>
          <w:rStyle w:val="hps"/>
          <w:rFonts w:ascii="Times New Roman" w:hAnsi="Times New Roman" w:cs="Times New Roman"/>
          <w:sz w:val="24"/>
          <w:lang w:val="hr-HR"/>
        </w:rPr>
        <w:t>strateška odluka</w:t>
      </w:r>
      <w:r w:rsidRPr="00806709">
        <w:rPr>
          <w:rFonts w:ascii="Times New Roman" w:hAnsi="Times New Roman" w:cs="Times New Roman"/>
          <w:sz w:val="24"/>
          <w:lang w:val="hr-HR"/>
        </w:rPr>
        <w:t xml:space="preserve"> </w:t>
      </w:r>
      <w:r w:rsidRPr="00806709">
        <w:rPr>
          <w:rStyle w:val="hps"/>
          <w:rFonts w:ascii="Times New Roman" w:hAnsi="Times New Roman" w:cs="Times New Roman"/>
          <w:sz w:val="24"/>
          <w:lang w:val="hr-HR"/>
        </w:rPr>
        <w:t>za rudnik</w:t>
      </w:r>
      <w:r w:rsidRPr="00806709">
        <w:rPr>
          <w:rFonts w:ascii="Times New Roman" w:hAnsi="Times New Roman" w:cs="Times New Roman"/>
          <w:sz w:val="24"/>
          <w:lang w:val="hr-HR"/>
        </w:rPr>
        <w:t>.</w:t>
      </w:r>
    </w:p>
    <w:p w:rsidR="00CF63FC" w:rsidRDefault="00CF63FC" w:rsidP="00CF63F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:rsidR="002C172F" w:rsidRPr="00AA2A3E" w:rsidRDefault="00AA2A3E" w:rsidP="00CF63FC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AA2A3E">
        <w:rPr>
          <w:rFonts w:ascii="Times New Roman" w:hAnsi="Times New Roman" w:cs="Times New Roman"/>
          <w:b/>
          <w:sz w:val="24"/>
          <w:szCs w:val="24"/>
        </w:rPr>
        <w:t xml:space="preserve">Održivi razvoj u rudarstvu –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AA2A3E">
        <w:rPr>
          <w:rFonts w:ascii="Times New Roman" w:hAnsi="Times New Roman" w:cs="Times New Roman"/>
          <w:b/>
          <w:sz w:val="24"/>
          <w:szCs w:val="24"/>
        </w:rPr>
        <w:t xml:space="preserve">ustainable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AA2A3E">
        <w:rPr>
          <w:rFonts w:ascii="Times New Roman" w:hAnsi="Times New Roman" w:cs="Times New Roman"/>
          <w:b/>
          <w:sz w:val="24"/>
          <w:szCs w:val="24"/>
        </w:rPr>
        <w:t>evelopment</w:t>
      </w:r>
    </w:p>
    <w:p w:rsidR="0020016E" w:rsidRDefault="0020016E" w:rsidP="00CF63F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687D" w:rsidRPr="00417066" w:rsidRDefault="00CF687D" w:rsidP="00CF68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066">
        <w:rPr>
          <w:rFonts w:ascii="Times New Roman" w:hAnsi="Times New Roman" w:cs="Times New Roman"/>
          <w:sz w:val="24"/>
          <w:szCs w:val="24"/>
        </w:rPr>
        <w:t>Održivi razvoj obuhvata takav razvoj društva koji raspoloživim resursima zadovoljava ljudske potrebe, ne ugrožavajući prirodne sisteme i životnu sredinu, čime se osigurava dugoročno postojanje ljudskoj društva i njegovog okruženja. Koncept održivog razvoja predstavlja novu strategiju i filozofiju društvenog razvoja.</w:t>
      </w:r>
    </w:p>
    <w:p w:rsidR="00CF687D" w:rsidRPr="00417066" w:rsidRDefault="00CF687D" w:rsidP="00CF68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7066">
        <w:rPr>
          <w:rFonts w:ascii="Times New Roman" w:hAnsi="Times New Roman" w:cs="Times New Roman"/>
          <w:sz w:val="24"/>
          <w:szCs w:val="24"/>
        </w:rPr>
        <w:t>,, Održivi razvoj je razvoj koji zadovoljava potrebe sadašnjice, ne dovodeći u pitanje sposobnost budućih generacija da zadovolje vlastite potrebe</w:t>
      </w:r>
      <w:r w:rsidRPr="00417066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5B4246" w:rsidRPr="00CF687D" w:rsidRDefault="00F41E3A" w:rsidP="00CF63F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7D">
        <w:rPr>
          <w:rFonts w:ascii="Times New Roman" w:hAnsi="Times New Roman" w:cs="Times New Roman"/>
          <w:sz w:val="24"/>
          <w:szCs w:val="24"/>
        </w:rPr>
        <w:t xml:space="preserve">U </w:t>
      </w:r>
      <w:r w:rsidR="005B4246" w:rsidRPr="00CF687D">
        <w:rPr>
          <w:rFonts w:ascii="Times New Roman" w:hAnsi="Times New Roman" w:cs="Times New Roman"/>
          <w:sz w:val="24"/>
          <w:szCs w:val="24"/>
        </w:rPr>
        <w:t xml:space="preserve">rudarskom </w:t>
      </w:r>
      <w:r w:rsidRPr="00CF687D">
        <w:rPr>
          <w:rFonts w:ascii="Times New Roman" w:hAnsi="Times New Roman" w:cs="Times New Roman"/>
          <w:sz w:val="24"/>
          <w:szCs w:val="24"/>
        </w:rPr>
        <w:t xml:space="preserve">sektoru, održivi razvoj znači da će ulaganja u </w:t>
      </w:r>
      <w:r w:rsidR="005B4246" w:rsidRPr="00CF687D">
        <w:rPr>
          <w:rFonts w:ascii="Times New Roman" w:hAnsi="Times New Roman" w:cs="Times New Roman"/>
          <w:sz w:val="24"/>
          <w:szCs w:val="24"/>
        </w:rPr>
        <w:t>projekte dobijanja mineralnih supstanci</w:t>
      </w:r>
      <w:r w:rsidRPr="00CF687D">
        <w:rPr>
          <w:rFonts w:ascii="Times New Roman" w:hAnsi="Times New Roman" w:cs="Times New Roman"/>
          <w:sz w:val="24"/>
          <w:szCs w:val="24"/>
        </w:rPr>
        <w:t xml:space="preserve"> biti finan</w:t>
      </w:r>
      <w:r w:rsidR="005B4246" w:rsidRPr="00CF687D">
        <w:rPr>
          <w:rFonts w:ascii="Times New Roman" w:hAnsi="Times New Roman" w:cs="Times New Roman"/>
          <w:sz w:val="24"/>
          <w:szCs w:val="24"/>
        </w:rPr>
        <w:t>s</w:t>
      </w:r>
      <w:r w:rsidRPr="00CF687D">
        <w:rPr>
          <w:rFonts w:ascii="Times New Roman" w:hAnsi="Times New Roman" w:cs="Times New Roman"/>
          <w:sz w:val="24"/>
          <w:szCs w:val="24"/>
        </w:rPr>
        <w:t>ijski isplativ</w:t>
      </w:r>
      <w:r w:rsidR="005B4246" w:rsidRPr="00CF687D">
        <w:rPr>
          <w:rFonts w:ascii="Times New Roman" w:hAnsi="Times New Roman" w:cs="Times New Roman"/>
          <w:sz w:val="24"/>
          <w:szCs w:val="24"/>
        </w:rPr>
        <w:t>a</w:t>
      </w:r>
      <w:r w:rsidRPr="00CF687D">
        <w:rPr>
          <w:rFonts w:ascii="Times New Roman" w:hAnsi="Times New Roman" w:cs="Times New Roman"/>
          <w:sz w:val="24"/>
          <w:szCs w:val="24"/>
        </w:rPr>
        <w:t>, tehnički prikladn</w:t>
      </w:r>
      <w:r w:rsidR="005B4246" w:rsidRPr="00CF687D">
        <w:rPr>
          <w:rFonts w:ascii="Times New Roman" w:hAnsi="Times New Roman" w:cs="Times New Roman"/>
          <w:sz w:val="24"/>
          <w:szCs w:val="24"/>
        </w:rPr>
        <w:t>a</w:t>
      </w:r>
      <w:r w:rsidRPr="00CF687D">
        <w:rPr>
          <w:rFonts w:ascii="Times New Roman" w:hAnsi="Times New Roman" w:cs="Times New Roman"/>
          <w:sz w:val="24"/>
          <w:szCs w:val="24"/>
        </w:rPr>
        <w:t>, ekološki razumn</w:t>
      </w:r>
      <w:r w:rsidR="005B4246" w:rsidRPr="00CF687D">
        <w:rPr>
          <w:rFonts w:ascii="Times New Roman" w:hAnsi="Times New Roman" w:cs="Times New Roman"/>
          <w:sz w:val="24"/>
          <w:szCs w:val="24"/>
        </w:rPr>
        <w:t>a</w:t>
      </w:r>
      <w:r w:rsidRPr="00CF687D">
        <w:rPr>
          <w:rFonts w:ascii="Times New Roman" w:hAnsi="Times New Roman" w:cs="Times New Roman"/>
          <w:sz w:val="24"/>
          <w:szCs w:val="24"/>
        </w:rPr>
        <w:t xml:space="preserve"> i društveno odgovorn</w:t>
      </w:r>
      <w:r w:rsidR="005B4246" w:rsidRPr="00CF687D">
        <w:rPr>
          <w:rFonts w:ascii="Times New Roman" w:hAnsi="Times New Roman" w:cs="Times New Roman"/>
          <w:sz w:val="24"/>
          <w:szCs w:val="24"/>
        </w:rPr>
        <w:t>a</w:t>
      </w:r>
      <w:r w:rsidRPr="00CF687D">
        <w:rPr>
          <w:rFonts w:ascii="Times New Roman" w:hAnsi="Times New Roman" w:cs="Times New Roman"/>
          <w:sz w:val="24"/>
          <w:szCs w:val="24"/>
        </w:rPr>
        <w:t xml:space="preserve">. </w:t>
      </w:r>
      <w:r w:rsidR="005B4246" w:rsidRPr="00CF687D">
        <w:rPr>
          <w:rFonts w:ascii="Times New Roman" w:hAnsi="Times New Roman" w:cs="Times New Roman"/>
          <w:sz w:val="24"/>
          <w:szCs w:val="24"/>
        </w:rPr>
        <w:t>Rudarske kompanije</w:t>
      </w:r>
      <w:r w:rsidRPr="00CF687D">
        <w:rPr>
          <w:rFonts w:ascii="Times New Roman" w:hAnsi="Times New Roman" w:cs="Times New Roman"/>
          <w:sz w:val="24"/>
          <w:szCs w:val="24"/>
        </w:rPr>
        <w:t xml:space="preserve"> su uključen</w:t>
      </w:r>
      <w:r w:rsidR="005B4246" w:rsidRPr="00CF687D">
        <w:rPr>
          <w:rFonts w:ascii="Times New Roman" w:hAnsi="Times New Roman" w:cs="Times New Roman"/>
          <w:sz w:val="24"/>
          <w:szCs w:val="24"/>
        </w:rPr>
        <w:t>e</w:t>
      </w:r>
      <w:r w:rsidRPr="00CF687D">
        <w:rPr>
          <w:rFonts w:ascii="Times New Roman" w:hAnsi="Times New Roman" w:cs="Times New Roman"/>
          <w:sz w:val="24"/>
          <w:szCs w:val="24"/>
        </w:rPr>
        <w:t xml:space="preserve"> u </w:t>
      </w:r>
      <w:r w:rsidR="005B4246" w:rsidRPr="00CF687D">
        <w:rPr>
          <w:rFonts w:ascii="Times New Roman" w:hAnsi="Times New Roman" w:cs="Times New Roman"/>
          <w:sz w:val="24"/>
          <w:szCs w:val="24"/>
        </w:rPr>
        <w:t>proizvodnju</w:t>
      </w:r>
      <w:r w:rsidRPr="00CF687D">
        <w:rPr>
          <w:rFonts w:ascii="Times New Roman" w:hAnsi="Times New Roman" w:cs="Times New Roman"/>
          <w:sz w:val="24"/>
          <w:szCs w:val="24"/>
        </w:rPr>
        <w:t xml:space="preserve"> neobnovljivih </w:t>
      </w:r>
      <w:r w:rsidR="005B4246" w:rsidRPr="00CF687D">
        <w:rPr>
          <w:rFonts w:ascii="Times New Roman" w:hAnsi="Times New Roman" w:cs="Times New Roman"/>
          <w:sz w:val="24"/>
          <w:szCs w:val="24"/>
        </w:rPr>
        <w:t xml:space="preserve">resursa, </w:t>
      </w:r>
      <w:r w:rsidRPr="00CF687D">
        <w:rPr>
          <w:rFonts w:ascii="Times New Roman" w:hAnsi="Times New Roman" w:cs="Times New Roman"/>
          <w:sz w:val="24"/>
          <w:szCs w:val="24"/>
        </w:rPr>
        <w:t xml:space="preserve">pod </w:t>
      </w:r>
      <w:r w:rsidR="005B4246" w:rsidRPr="00CF687D">
        <w:rPr>
          <w:rFonts w:ascii="Times New Roman" w:hAnsi="Times New Roman" w:cs="Times New Roman"/>
          <w:sz w:val="24"/>
          <w:szCs w:val="24"/>
        </w:rPr>
        <w:t xml:space="preserve">stalno </w:t>
      </w:r>
      <w:r w:rsidRPr="00CF687D">
        <w:rPr>
          <w:rFonts w:ascii="Times New Roman" w:hAnsi="Times New Roman" w:cs="Times New Roman"/>
          <w:sz w:val="24"/>
          <w:szCs w:val="24"/>
        </w:rPr>
        <w:t>rastućim pritiskom koncept</w:t>
      </w:r>
      <w:r w:rsidR="00CF687D" w:rsidRPr="00CF687D">
        <w:rPr>
          <w:rFonts w:ascii="Times New Roman" w:hAnsi="Times New Roman" w:cs="Times New Roman"/>
          <w:sz w:val="24"/>
          <w:szCs w:val="24"/>
        </w:rPr>
        <w:t>a</w:t>
      </w:r>
      <w:r w:rsidRPr="00CF687D">
        <w:rPr>
          <w:rFonts w:ascii="Times New Roman" w:hAnsi="Times New Roman" w:cs="Times New Roman"/>
          <w:sz w:val="24"/>
          <w:szCs w:val="24"/>
        </w:rPr>
        <w:t xml:space="preserve"> </w:t>
      </w:r>
      <w:r w:rsidR="00CF687D" w:rsidRPr="00CF687D">
        <w:rPr>
          <w:rFonts w:ascii="Times New Roman" w:hAnsi="Times New Roman" w:cs="Times New Roman"/>
          <w:sz w:val="24"/>
          <w:szCs w:val="24"/>
        </w:rPr>
        <w:t>o</w:t>
      </w:r>
      <w:r w:rsidRPr="00CF687D">
        <w:rPr>
          <w:rFonts w:ascii="Times New Roman" w:hAnsi="Times New Roman" w:cs="Times New Roman"/>
          <w:sz w:val="24"/>
          <w:szCs w:val="24"/>
        </w:rPr>
        <w:t>drživost</w:t>
      </w:r>
      <w:r w:rsidR="00CF687D" w:rsidRPr="00CF687D">
        <w:rPr>
          <w:rFonts w:ascii="Times New Roman" w:hAnsi="Times New Roman" w:cs="Times New Roman"/>
          <w:sz w:val="24"/>
          <w:szCs w:val="24"/>
        </w:rPr>
        <w:t xml:space="preserve"> proizvodnje, kako</w:t>
      </w:r>
      <w:r w:rsidRPr="00CF687D">
        <w:rPr>
          <w:rFonts w:ascii="Times New Roman" w:hAnsi="Times New Roman" w:cs="Times New Roman"/>
          <w:sz w:val="24"/>
          <w:szCs w:val="24"/>
        </w:rPr>
        <w:t xml:space="preserve"> u stratešk</w:t>
      </w:r>
      <w:r w:rsidR="00CF687D" w:rsidRPr="00CF687D">
        <w:rPr>
          <w:rFonts w:ascii="Times New Roman" w:hAnsi="Times New Roman" w:cs="Times New Roman"/>
          <w:sz w:val="24"/>
          <w:szCs w:val="24"/>
        </w:rPr>
        <w:t>im</w:t>
      </w:r>
      <w:r w:rsidRPr="00CF687D">
        <w:rPr>
          <w:rFonts w:ascii="Times New Roman" w:hAnsi="Times New Roman" w:cs="Times New Roman"/>
          <w:sz w:val="24"/>
          <w:szCs w:val="24"/>
        </w:rPr>
        <w:t xml:space="preserve"> proces</w:t>
      </w:r>
      <w:r w:rsidR="00CF687D" w:rsidRPr="00CF687D">
        <w:rPr>
          <w:rFonts w:ascii="Times New Roman" w:hAnsi="Times New Roman" w:cs="Times New Roman"/>
          <w:sz w:val="24"/>
          <w:szCs w:val="24"/>
        </w:rPr>
        <w:t>ima</w:t>
      </w:r>
      <w:r w:rsidRPr="00CF687D">
        <w:rPr>
          <w:rFonts w:ascii="Times New Roman" w:hAnsi="Times New Roman" w:cs="Times New Roman"/>
          <w:sz w:val="24"/>
          <w:szCs w:val="24"/>
        </w:rPr>
        <w:t xml:space="preserve"> odlučivanja </w:t>
      </w:r>
      <w:r w:rsidR="00CF687D" w:rsidRPr="00CF687D">
        <w:rPr>
          <w:rFonts w:ascii="Times New Roman" w:hAnsi="Times New Roman" w:cs="Times New Roman"/>
          <w:sz w:val="24"/>
          <w:szCs w:val="24"/>
        </w:rPr>
        <w:t xml:space="preserve">tako </w:t>
      </w:r>
      <w:r w:rsidRPr="00CF687D">
        <w:rPr>
          <w:rFonts w:ascii="Times New Roman" w:hAnsi="Times New Roman" w:cs="Times New Roman"/>
          <w:sz w:val="24"/>
          <w:szCs w:val="24"/>
        </w:rPr>
        <w:t xml:space="preserve">i </w:t>
      </w:r>
      <w:r w:rsidR="00CF687D" w:rsidRPr="00CF687D">
        <w:rPr>
          <w:rFonts w:ascii="Times New Roman" w:hAnsi="Times New Roman" w:cs="Times New Roman"/>
          <w:sz w:val="24"/>
          <w:szCs w:val="24"/>
        </w:rPr>
        <w:t>u samom procesu d</w:t>
      </w:r>
      <w:r w:rsidRPr="00CF687D">
        <w:rPr>
          <w:rFonts w:ascii="Times New Roman" w:hAnsi="Times New Roman" w:cs="Times New Roman"/>
          <w:sz w:val="24"/>
          <w:szCs w:val="24"/>
        </w:rPr>
        <w:t xml:space="preserve">elovanja. </w:t>
      </w:r>
    </w:p>
    <w:p w:rsidR="00F41E3A" w:rsidRPr="00CF687D" w:rsidRDefault="00F41E3A" w:rsidP="00CF63F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7D">
        <w:rPr>
          <w:rFonts w:ascii="Times New Roman" w:hAnsi="Times New Roman" w:cs="Times New Roman"/>
          <w:sz w:val="24"/>
          <w:szCs w:val="24"/>
        </w:rPr>
        <w:t xml:space="preserve">Ekonomski </w:t>
      </w:r>
      <w:r w:rsidR="00CF687D" w:rsidRPr="00CF687D">
        <w:rPr>
          <w:rFonts w:ascii="Times New Roman" w:hAnsi="Times New Roman" w:cs="Times New Roman"/>
          <w:sz w:val="24"/>
          <w:szCs w:val="24"/>
        </w:rPr>
        <w:t>razvoj, uticaj na okolinu</w:t>
      </w:r>
      <w:r w:rsidRPr="00CF687D">
        <w:rPr>
          <w:rFonts w:ascii="Times New Roman" w:hAnsi="Times New Roman" w:cs="Times New Roman"/>
          <w:sz w:val="24"/>
          <w:szCs w:val="24"/>
        </w:rPr>
        <w:t xml:space="preserve"> i socijaln</w:t>
      </w:r>
      <w:r w:rsidR="00CF687D" w:rsidRPr="00CF687D">
        <w:rPr>
          <w:rFonts w:ascii="Times New Roman" w:hAnsi="Times New Roman" w:cs="Times New Roman"/>
          <w:sz w:val="24"/>
          <w:szCs w:val="24"/>
        </w:rPr>
        <w:t>a odgovornost</w:t>
      </w:r>
      <w:r w:rsidRPr="00CF687D">
        <w:rPr>
          <w:rFonts w:ascii="Times New Roman" w:hAnsi="Times New Roman" w:cs="Times New Roman"/>
          <w:sz w:val="24"/>
          <w:szCs w:val="24"/>
        </w:rPr>
        <w:t xml:space="preserve"> moraju biti </w:t>
      </w:r>
      <w:r w:rsidR="00CF687D" w:rsidRPr="00CF687D">
        <w:rPr>
          <w:rFonts w:ascii="Times New Roman" w:hAnsi="Times New Roman" w:cs="Times New Roman"/>
          <w:sz w:val="24"/>
          <w:szCs w:val="24"/>
        </w:rPr>
        <w:t>adekvatno</w:t>
      </w:r>
      <w:r w:rsidRPr="00CF687D">
        <w:rPr>
          <w:rFonts w:ascii="Times New Roman" w:hAnsi="Times New Roman" w:cs="Times New Roman"/>
          <w:sz w:val="24"/>
          <w:szCs w:val="24"/>
        </w:rPr>
        <w:t xml:space="preserve"> </w:t>
      </w:r>
      <w:r w:rsidR="00CF687D" w:rsidRPr="00CF687D">
        <w:rPr>
          <w:rFonts w:ascii="Times New Roman" w:hAnsi="Times New Roman" w:cs="Times New Roman"/>
          <w:sz w:val="24"/>
          <w:szCs w:val="24"/>
        </w:rPr>
        <w:t>sprovođeni/usaglašeni</w:t>
      </w:r>
      <w:r w:rsidRPr="00CF687D">
        <w:rPr>
          <w:rFonts w:ascii="Times New Roman" w:hAnsi="Times New Roman" w:cs="Times New Roman"/>
          <w:sz w:val="24"/>
          <w:szCs w:val="24"/>
        </w:rPr>
        <w:t xml:space="preserve">, a proizvodni odnosi moraju postojati između </w:t>
      </w:r>
      <w:r w:rsidR="00CF687D" w:rsidRPr="00CF687D">
        <w:rPr>
          <w:rFonts w:ascii="Times New Roman" w:hAnsi="Times New Roman" w:cs="Times New Roman"/>
          <w:sz w:val="24"/>
          <w:szCs w:val="24"/>
        </w:rPr>
        <w:t>svih subjekata u procesu odlučivanja u rudarstvu (od Vlade do deoničara/vlasnika rudnika)</w:t>
      </w:r>
      <w:r w:rsidRPr="00CF687D">
        <w:rPr>
          <w:rFonts w:ascii="Times New Roman" w:hAnsi="Times New Roman" w:cs="Times New Roman"/>
          <w:sz w:val="24"/>
          <w:szCs w:val="24"/>
        </w:rPr>
        <w:t>. Postizanje</w:t>
      </w:r>
      <w:r w:rsidR="00CF687D" w:rsidRPr="00CF687D">
        <w:rPr>
          <w:rFonts w:ascii="Times New Roman" w:hAnsi="Times New Roman" w:cs="Times New Roman"/>
          <w:sz w:val="24"/>
          <w:szCs w:val="24"/>
        </w:rPr>
        <w:t>m</w:t>
      </w:r>
      <w:r w:rsidRPr="00CF687D">
        <w:rPr>
          <w:rFonts w:ascii="Times New Roman" w:hAnsi="Times New Roman" w:cs="Times New Roman"/>
          <w:sz w:val="24"/>
          <w:szCs w:val="24"/>
        </w:rPr>
        <w:t xml:space="preserve"> </w:t>
      </w:r>
      <w:r w:rsidR="00CF687D" w:rsidRPr="00CF687D">
        <w:rPr>
          <w:rFonts w:ascii="Times New Roman" w:hAnsi="Times New Roman" w:cs="Times New Roman"/>
          <w:sz w:val="24"/>
          <w:szCs w:val="24"/>
        </w:rPr>
        <w:t>ovakvog</w:t>
      </w:r>
      <w:r w:rsidRPr="00CF687D">
        <w:rPr>
          <w:rFonts w:ascii="Times New Roman" w:hAnsi="Times New Roman" w:cs="Times New Roman"/>
          <w:sz w:val="24"/>
          <w:szCs w:val="24"/>
        </w:rPr>
        <w:t xml:space="preserve"> </w:t>
      </w:r>
      <w:r w:rsidR="00CF687D" w:rsidRPr="00CF687D">
        <w:rPr>
          <w:rFonts w:ascii="Times New Roman" w:hAnsi="Times New Roman" w:cs="Times New Roman"/>
          <w:sz w:val="24"/>
          <w:szCs w:val="24"/>
        </w:rPr>
        <w:t>odnosa je jednostavno dobar način da rudnik pozitivno posluje</w:t>
      </w:r>
      <w:r w:rsidRPr="00CF687D">
        <w:rPr>
          <w:rFonts w:ascii="Times New Roman" w:hAnsi="Times New Roman" w:cs="Times New Roman"/>
          <w:sz w:val="24"/>
          <w:szCs w:val="24"/>
        </w:rPr>
        <w:t>.</w:t>
      </w:r>
    </w:p>
    <w:p w:rsidR="009F5C2F" w:rsidRPr="00417066" w:rsidRDefault="00DF7218" w:rsidP="00CF63F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7066">
        <w:rPr>
          <w:rFonts w:ascii="Times New Roman" w:eastAsia="Times New Roman" w:hAnsi="Times New Roman" w:cs="Times New Roman"/>
          <w:sz w:val="24"/>
          <w:szCs w:val="24"/>
        </w:rPr>
        <w:t>U skladu sa Zakonom</w:t>
      </w:r>
      <w:r w:rsidR="00675EA8" w:rsidRPr="00417066">
        <w:rPr>
          <w:rFonts w:ascii="Times New Roman" w:eastAsia="Times New Roman" w:hAnsi="Times New Roman" w:cs="Times New Roman"/>
          <w:sz w:val="24"/>
          <w:szCs w:val="24"/>
        </w:rPr>
        <w:t xml:space="preserve"> o zaštiti životne sredine prirodni resursi su obnovljive ili neobnovljive geološke, hidrološke i biološke vrednosti, koje se direktno ili indirektno, mogu koristiti ili upotrebiti, a imaju realnu ili potencijalnu ekonomsku vrednost, a prirodna dobra su: zaštićena prirodna dobra i javna prirodna dobra. </w:t>
      </w:r>
      <w:proofErr w:type="spellStart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>Prirodne</w:t>
      </w:r>
      <w:proofErr w:type="spellEnd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>resurse</w:t>
      </w:r>
      <w:proofErr w:type="spellEnd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>potrebno</w:t>
      </w:r>
      <w:proofErr w:type="spellEnd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>koristiti</w:t>
      </w:r>
      <w:proofErr w:type="spellEnd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>održiv</w:t>
      </w:r>
      <w:proofErr w:type="spellEnd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>način</w:t>
      </w:r>
      <w:proofErr w:type="spellEnd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>što</w:t>
      </w:r>
      <w:proofErr w:type="spellEnd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687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>nači</w:t>
      </w:r>
      <w:proofErr w:type="spellEnd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>obezbediti</w:t>
      </w:r>
      <w:proofErr w:type="spellEnd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>njihovu</w:t>
      </w:r>
      <w:proofErr w:type="spellEnd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>raspoloživost</w:t>
      </w:r>
      <w:proofErr w:type="spellEnd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>budućnosti</w:t>
      </w:r>
      <w:proofErr w:type="spellEnd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>umanjiti</w:t>
      </w:r>
      <w:proofErr w:type="spellEnd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>štetni</w:t>
      </w:r>
      <w:proofErr w:type="spellEnd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>uticaj</w:t>
      </w:r>
      <w:proofErr w:type="spellEnd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>životnu</w:t>
      </w:r>
      <w:proofErr w:type="spellEnd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>sredinu</w:t>
      </w:r>
      <w:proofErr w:type="spellEnd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>Upravljanje</w:t>
      </w:r>
      <w:proofErr w:type="spellEnd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>prirodnim</w:t>
      </w:r>
      <w:proofErr w:type="spellEnd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>resursima</w:t>
      </w:r>
      <w:proofErr w:type="spellEnd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>njihovo</w:t>
      </w:r>
      <w:proofErr w:type="spellEnd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>održivo</w:t>
      </w:r>
      <w:proofErr w:type="spellEnd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>korišćenje</w:t>
      </w:r>
      <w:proofErr w:type="spellEnd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>zahteva</w:t>
      </w:r>
      <w:proofErr w:type="spellEnd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>primenu</w:t>
      </w:r>
      <w:proofErr w:type="spellEnd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>sledećih</w:t>
      </w:r>
      <w:proofErr w:type="spellEnd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>načela</w:t>
      </w:r>
      <w:proofErr w:type="spellEnd"/>
      <w:r w:rsidR="009F5C2F" w:rsidRPr="0041706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F5C2F" w:rsidRPr="00417066" w:rsidRDefault="009F5C2F" w:rsidP="00CF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6B1A" w:rsidRPr="00CF687D" w:rsidRDefault="009F5C2F" w:rsidP="00CF687D">
      <w:pPr>
        <w:pStyle w:val="ListParagraph"/>
        <w:numPr>
          <w:ilvl w:val="0"/>
          <w:numId w:val="13"/>
        </w:numPr>
        <w:spacing w:before="120" w:after="0" w:line="240" w:lineRule="auto"/>
        <w:ind w:left="52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F687D">
        <w:rPr>
          <w:rFonts w:ascii="Times New Roman" w:hAnsi="Times New Roman" w:cs="Times New Roman"/>
          <w:sz w:val="24"/>
          <w:szCs w:val="24"/>
          <w:lang w:val="en-US"/>
        </w:rPr>
        <w:t>Stopa</w:t>
      </w:r>
      <w:proofErr w:type="spellEnd"/>
      <w:r w:rsidRPr="00CF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687D">
        <w:rPr>
          <w:rFonts w:ascii="Times New Roman" w:hAnsi="Times New Roman" w:cs="Times New Roman"/>
          <w:sz w:val="24"/>
          <w:szCs w:val="24"/>
          <w:lang w:val="en-US"/>
        </w:rPr>
        <w:t>regeneracije</w:t>
      </w:r>
      <w:proofErr w:type="spellEnd"/>
      <w:r w:rsidRPr="00CF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687D">
        <w:rPr>
          <w:rFonts w:ascii="Times New Roman" w:hAnsi="Times New Roman" w:cs="Times New Roman"/>
          <w:sz w:val="24"/>
          <w:szCs w:val="24"/>
          <w:lang w:val="en-US"/>
        </w:rPr>
        <w:t>obnovljivih</w:t>
      </w:r>
      <w:proofErr w:type="spellEnd"/>
      <w:r w:rsidRPr="00CF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687D">
        <w:rPr>
          <w:rFonts w:ascii="Times New Roman" w:hAnsi="Times New Roman" w:cs="Times New Roman"/>
          <w:sz w:val="24"/>
          <w:szCs w:val="24"/>
          <w:lang w:val="en-US"/>
        </w:rPr>
        <w:t>resursa</w:t>
      </w:r>
      <w:proofErr w:type="spellEnd"/>
      <w:r w:rsidRPr="00CF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687D">
        <w:rPr>
          <w:rFonts w:ascii="Times New Roman" w:hAnsi="Times New Roman" w:cs="Times New Roman"/>
          <w:sz w:val="24"/>
          <w:szCs w:val="24"/>
          <w:lang w:val="en-US"/>
        </w:rPr>
        <w:t>mora</w:t>
      </w:r>
      <w:proofErr w:type="spellEnd"/>
      <w:r w:rsidRPr="00CF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687D">
        <w:rPr>
          <w:rFonts w:ascii="Times New Roman" w:hAnsi="Times New Roman" w:cs="Times New Roman"/>
          <w:sz w:val="24"/>
          <w:szCs w:val="24"/>
          <w:lang w:val="en-US"/>
        </w:rPr>
        <w:t>biti</w:t>
      </w:r>
      <w:proofErr w:type="spellEnd"/>
      <w:r w:rsidRPr="00CF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687D">
        <w:rPr>
          <w:rFonts w:ascii="Times New Roman" w:hAnsi="Times New Roman" w:cs="Times New Roman"/>
          <w:sz w:val="24"/>
          <w:szCs w:val="24"/>
          <w:lang w:val="en-US"/>
        </w:rPr>
        <w:t>veća</w:t>
      </w:r>
      <w:proofErr w:type="spellEnd"/>
      <w:r w:rsidRPr="00CF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687D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Pr="00CF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687D">
        <w:rPr>
          <w:rFonts w:ascii="Times New Roman" w:hAnsi="Times New Roman" w:cs="Times New Roman"/>
          <w:sz w:val="24"/>
          <w:szCs w:val="24"/>
          <w:lang w:val="en-US"/>
        </w:rPr>
        <w:t>njihovog</w:t>
      </w:r>
      <w:proofErr w:type="spellEnd"/>
      <w:r w:rsidRPr="00CF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687D">
        <w:rPr>
          <w:rFonts w:ascii="Times New Roman" w:hAnsi="Times New Roman" w:cs="Times New Roman"/>
          <w:sz w:val="24"/>
          <w:szCs w:val="24"/>
          <w:lang w:val="en-US"/>
        </w:rPr>
        <w:t>korišćenja</w:t>
      </w:r>
      <w:proofErr w:type="spellEnd"/>
      <w:r w:rsidRPr="00CF687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F5C2F" w:rsidRPr="00CF687D" w:rsidRDefault="00CF687D" w:rsidP="00CF687D">
      <w:pPr>
        <w:pStyle w:val="ListParagraph"/>
        <w:numPr>
          <w:ilvl w:val="0"/>
          <w:numId w:val="13"/>
        </w:numPr>
        <w:spacing w:before="120" w:after="0" w:line="240" w:lineRule="auto"/>
        <w:ind w:left="52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>ksploatacija</w:t>
      </w:r>
      <w:proofErr w:type="spellEnd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>neobnovljivih</w:t>
      </w:r>
      <w:proofErr w:type="spellEnd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>resursa</w:t>
      </w:r>
      <w:proofErr w:type="spellEnd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>mora</w:t>
      </w:r>
      <w:proofErr w:type="spellEnd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>biti</w:t>
      </w:r>
      <w:proofErr w:type="spellEnd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>održivim</w:t>
      </w:r>
      <w:proofErr w:type="spellEnd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>granicama</w:t>
      </w:r>
      <w:proofErr w:type="spellEnd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>granicama</w:t>
      </w:r>
      <w:proofErr w:type="spellEnd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>kojim</w:t>
      </w:r>
      <w:proofErr w:type="spellEnd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>njihova</w:t>
      </w:r>
      <w:proofErr w:type="spellEnd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>potrošnja</w:t>
      </w:r>
      <w:proofErr w:type="spellEnd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>može</w:t>
      </w:r>
      <w:proofErr w:type="spellEnd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>kompezovati</w:t>
      </w:r>
      <w:proofErr w:type="spellEnd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>povećanjem</w:t>
      </w:r>
      <w:proofErr w:type="spellEnd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>produktivnosti</w:t>
      </w:r>
      <w:proofErr w:type="spellEnd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>obnovljivih</w:t>
      </w:r>
      <w:proofErr w:type="spellEnd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>neobnovljivih</w:t>
      </w:r>
      <w:proofErr w:type="spellEnd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>resursa</w:t>
      </w:r>
      <w:proofErr w:type="spellEnd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75EA8" w:rsidRPr="00CF687D" w:rsidRDefault="00CF687D" w:rsidP="00CF687D">
      <w:pPr>
        <w:pStyle w:val="ListParagraph"/>
        <w:numPr>
          <w:ilvl w:val="0"/>
          <w:numId w:val="13"/>
        </w:numPr>
        <w:spacing w:before="120" w:after="0" w:line="240" w:lineRule="auto"/>
        <w:ind w:left="52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>apacitet</w:t>
      </w:r>
      <w:proofErr w:type="spellEnd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>ispuštanja</w:t>
      </w:r>
      <w:proofErr w:type="spellEnd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>štetnih</w:t>
      </w:r>
      <w:proofErr w:type="spellEnd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>materija</w:t>
      </w:r>
      <w:proofErr w:type="spellEnd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>mora</w:t>
      </w:r>
      <w:proofErr w:type="spellEnd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>biti</w:t>
      </w:r>
      <w:proofErr w:type="spellEnd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>skladu</w:t>
      </w:r>
      <w:proofErr w:type="spellEnd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>njihovom</w:t>
      </w:r>
      <w:proofErr w:type="spellEnd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>preradom</w:t>
      </w:r>
      <w:proofErr w:type="spellEnd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>neškodljive</w:t>
      </w:r>
      <w:proofErr w:type="spellEnd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>manje</w:t>
      </w:r>
      <w:proofErr w:type="spellEnd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>škodljive</w:t>
      </w:r>
      <w:proofErr w:type="spellEnd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C2F" w:rsidRPr="00CF687D">
        <w:rPr>
          <w:rFonts w:ascii="Times New Roman" w:hAnsi="Times New Roman" w:cs="Times New Roman"/>
          <w:sz w:val="24"/>
          <w:szCs w:val="24"/>
          <w:lang w:val="en-US"/>
        </w:rPr>
        <w:t>okolinu</w:t>
      </w:r>
      <w:proofErr w:type="spellEnd"/>
    </w:p>
    <w:p w:rsidR="00675EA8" w:rsidRPr="003B65DE" w:rsidRDefault="00675EA8" w:rsidP="00CF6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</w:rPr>
      </w:pPr>
      <w:r w:rsidRPr="003B65DE">
        <w:rPr>
          <w:rFonts w:ascii="Times New Roman" w:eastAsia="Times New Roman" w:hAnsi="Times New Roman" w:cs="Times New Roman"/>
          <w:sz w:val="24"/>
        </w:rPr>
        <w:t xml:space="preserve">Prirodni resursi obezbeđuju pet osnovnih funkcija: </w:t>
      </w:r>
    </w:p>
    <w:p w:rsidR="00675EA8" w:rsidRPr="00CF687D" w:rsidRDefault="00675EA8" w:rsidP="00CF687D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ind w:left="527" w:hanging="357"/>
        <w:rPr>
          <w:rFonts w:ascii="Times New Roman" w:eastAsia="Times New Roman" w:hAnsi="Times New Roman" w:cs="Times New Roman"/>
          <w:sz w:val="24"/>
        </w:rPr>
      </w:pPr>
      <w:r w:rsidRPr="00CF687D">
        <w:rPr>
          <w:rFonts w:ascii="Times New Roman" w:eastAsia="Times New Roman" w:hAnsi="Times New Roman" w:cs="Times New Roman"/>
          <w:sz w:val="24"/>
        </w:rPr>
        <w:t xml:space="preserve">funkciju izvora (proizvodnja obnovljivih i neobnovljivih resursa, biomase, itd.); </w:t>
      </w:r>
    </w:p>
    <w:p w:rsidR="00675EA8" w:rsidRPr="00CF687D" w:rsidRDefault="00675EA8" w:rsidP="00CF687D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ind w:left="527" w:hanging="357"/>
        <w:rPr>
          <w:rFonts w:ascii="Times New Roman" w:eastAsia="Times New Roman" w:hAnsi="Times New Roman" w:cs="Times New Roman"/>
          <w:sz w:val="24"/>
        </w:rPr>
      </w:pPr>
      <w:r w:rsidRPr="00CF687D">
        <w:rPr>
          <w:rFonts w:ascii="Times New Roman" w:eastAsia="Times New Roman" w:hAnsi="Times New Roman" w:cs="Times New Roman"/>
          <w:sz w:val="24"/>
        </w:rPr>
        <w:t>funkciju primaoca (apsor</w:t>
      </w:r>
      <w:r w:rsidR="00C2357F">
        <w:rPr>
          <w:rFonts w:ascii="Times New Roman" w:eastAsia="Times New Roman" w:hAnsi="Times New Roman" w:cs="Times New Roman"/>
          <w:sz w:val="24"/>
        </w:rPr>
        <w:t>p</w:t>
      </w:r>
      <w:r w:rsidRPr="00CF687D">
        <w:rPr>
          <w:rFonts w:ascii="Times New Roman" w:eastAsia="Times New Roman" w:hAnsi="Times New Roman" w:cs="Times New Roman"/>
          <w:sz w:val="24"/>
        </w:rPr>
        <w:t xml:space="preserve">cija otpadnih tokova, kao što su otpad i zagađujuće materije); </w:t>
      </w:r>
    </w:p>
    <w:p w:rsidR="00675EA8" w:rsidRPr="00CF687D" w:rsidRDefault="00675EA8" w:rsidP="00CF687D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ind w:left="527" w:hanging="357"/>
        <w:rPr>
          <w:rFonts w:ascii="Times New Roman" w:eastAsia="Times New Roman" w:hAnsi="Times New Roman" w:cs="Times New Roman"/>
          <w:sz w:val="24"/>
        </w:rPr>
      </w:pPr>
      <w:r w:rsidRPr="00CF687D">
        <w:rPr>
          <w:rFonts w:ascii="Times New Roman" w:eastAsia="Times New Roman" w:hAnsi="Times New Roman" w:cs="Times New Roman"/>
          <w:sz w:val="24"/>
        </w:rPr>
        <w:t xml:space="preserve">funkciju kruženja (globalni ciklusi kruženja materije, obnavljanje biomase); </w:t>
      </w:r>
    </w:p>
    <w:p w:rsidR="00675EA8" w:rsidRPr="00CF687D" w:rsidRDefault="00675EA8" w:rsidP="00CF687D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ind w:left="527" w:hanging="357"/>
        <w:rPr>
          <w:rFonts w:ascii="Times New Roman" w:eastAsia="Times New Roman" w:hAnsi="Times New Roman" w:cs="Times New Roman"/>
          <w:sz w:val="24"/>
        </w:rPr>
      </w:pPr>
      <w:r w:rsidRPr="00CF687D">
        <w:rPr>
          <w:rFonts w:ascii="Times New Roman" w:eastAsia="Times New Roman" w:hAnsi="Times New Roman" w:cs="Times New Roman"/>
          <w:sz w:val="24"/>
        </w:rPr>
        <w:t xml:space="preserve">informacionu funkciju (genski fondovi, model ili prototip tehničkih sistema); </w:t>
      </w:r>
    </w:p>
    <w:p w:rsidR="00675EA8" w:rsidRPr="00CF687D" w:rsidRDefault="00675EA8" w:rsidP="00CF687D">
      <w:pPr>
        <w:pStyle w:val="ListParagraph"/>
        <w:numPr>
          <w:ilvl w:val="0"/>
          <w:numId w:val="14"/>
        </w:numPr>
        <w:spacing w:after="0" w:line="240" w:lineRule="auto"/>
        <w:ind w:left="527" w:hanging="357"/>
        <w:rPr>
          <w:rFonts w:ascii="Times New Roman" w:eastAsia="Times New Roman" w:hAnsi="Times New Roman" w:cs="Times New Roman"/>
          <w:sz w:val="24"/>
        </w:rPr>
      </w:pPr>
      <w:r w:rsidRPr="00CF687D">
        <w:rPr>
          <w:rFonts w:ascii="Times New Roman" w:eastAsia="Times New Roman" w:hAnsi="Times New Roman" w:cs="Times New Roman"/>
          <w:sz w:val="24"/>
        </w:rPr>
        <w:t>rekreativnu i druge funkcije (zadovoljenje obrazovnih, duhovnih, estetskih, kulturnih, turističkih, zdravstvenih potreba ljudi).</w:t>
      </w:r>
    </w:p>
    <w:p w:rsidR="00DF7218" w:rsidRDefault="00DF7218" w:rsidP="00CF6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218" w:rsidRDefault="001C71A1" w:rsidP="00CF63F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885">
        <w:rPr>
          <w:rFonts w:ascii="Times New Roman" w:hAnsi="Times New Roman" w:cs="Times New Roman"/>
          <w:sz w:val="24"/>
          <w:szCs w:val="24"/>
        </w:rPr>
        <w:lastRenderedPageBreak/>
        <w:t>Rudarska industrija predstavlja krucijani faktor ekonomskog prosperiteta jedne države. I kao takva se suočava sa raznim i</w:t>
      </w:r>
      <w:r w:rsidR="00DE1885" w:rsidRPr="00DE1885">
        <w:rPr>
          <w:rFonts w:ascii="Times New Roman" w:hAnsi="Times New Roman" w:cs="Times New Roman"/>
          <w:sz w:val="24"/>
          <w:szCs w:val="24"/>
        </w:rPr>
        <w:t>zazovima iz ekonomske,</w:t>
      </w:r>
      <w:r w:rsidR="00CF687D">
        <w:rPr>
          <w:rFonts w:ascii="Times New Roman" w:hAnsi="Times New Roman" w:cs="Times New Roman"/>
          <w:sz w:val="24"/>
          <w:szCs w:val="24"/>
        </w:rPr>
        <w:t xml:space="preserve"> </w:t>
      </w:r>
      <w:r w:rsidR="00DE1885" w:rsidRPr="00DE1885">
        <w:rPr>
          <w:rFonts w:ascii="Times New Roman" w:hAnsi="Times New Roman" w:cs="Times New Roman"/>
          <w:sz w:val="24"/>
          <w:szCs w:val="24"/>
        </w:rPr>
        <w:t xml:space="preserve">socijalne i sfere očuvanja životne sredine </w:t>
      </w:r>
      <w:r w:rsidRPr="00DE1885">
        <w:rPr>
          <w:rFonts w:ascii="Times New Roman" w:hAnsi="Times New Roman" w:cs="Times New Roman"/>
          <w:sz w:val="24"/>
          <w:szCs w:val="24"/>
        </w:rPr>
        <w:t>koje ujedno čine</w:t>
      </w:r>
      <w:r w:rsidR="00DE1885" w:rsidRPr="00DE1885">
        <w:rPr>
          <w:rFonts w:ascii="Times New Roman" w:hAnsi="Times New Roman" w:cs="Times New Roman"/>
          <w:sz w:val="24"/>
          <w:szCs w:val="24"/>
        </w:rPr>
        <w:t xml:space="preserve"> aspekte održivog</w:t>
      </w:r>
      <w:r w:rsidRPr="00DE1885">
        <w:rPr>
          <w:rFonts w:ascii="Times New Roman" w:hAnsi="Times New Roman" w:cs="Times New Roman"/>
          <w:sz w:val="24"/>
          <w:szCs w:val="24"/>
        </w:rPr>
        <w:t xml:space="preserve"> razvoj</w:t>
      </w:r>
      <w:r w:rsidR="00DE1885" w:rsidRPr="00DE1885">
        <w:rPr>
          <w:rFonts w:ascii="Times New Roman" w:hAnsi="Times New Roman" w:cs="Times New Roman"/>
          <w:sz w:val="24"/>
          <w:szCs w:val="24"/>
        </w:rPr>
        <w:t>a.</w:t>
      </w:r>
      <w:r w:rsidR="00CF687D">
        <w:rPr>
          <w:rFonts w:ascii="Times New Roman" w:hAnsi="Times New Roman" w:cs="Times New Roman"/>
          <w:sz w:val="24"/>
          <w:szCs w:val="24"/>
        </w:rPr>
        <w:t xml:space="preserve"> </w:t>
      </w:r>
      <w:r w:rsidR="00546F30">
        <w:rPr>
          <w:rFonts w:ascii="Times New Roman" w:hAnsi="Times New Roman" w:cs="Times New Roman"/>
          <w:sz w:val="24"/>
          <w:szCs w:val="24"/>
        </w:rPr>
        <w:t>Neki od k</w:t>
      </w:r>
      <w:r w:rsidR="00B02B34">
        <w:rPr>
          <w:rFonts w:ascii="Times New Roman" w:hAnsi="Times New Roman" w:cs="Times New Roman"/>
          <w:sz w:val="24"/>
          <w:szCs w:val="24"/>
        </w:rPr>
        <w:t>ljučni</w:t>
      </w:r>
      <w:r w:rsidR="00DE1885">
        <w:rPr>
          <w:rFonts w:ascii="Times New Roman" w:hAnsi="Times New Roman" w:cs="Times New Roman"/>
          <w:sz w:val="24"/>
          <w:szCs w:val="24"/>
        </w:rPr>
        <w:t>h</w:t>
      </w:r>
      <w:r w:rsidR="00F52DA4">
        <w:rPr>
          <w:rFonts w:ascii="Times New Roman" w:hAnsi="Times New Roman" w:cs="Times New Roman"/>
          <w:sz w:val="24"/>
          <w:szCs w:val="24"/>
        </w:rPr>
        <w:t xml:space="preserve"> izazova</w:t>
      </w:r>
      <w:r w:rsidR="00B02B34">
        <w:rPr>
          <w:rFonts w:ascii="Times New Roman" w:hAnsi="Times New Roman" w:cs="Times New Roman"/>
          <w:sz w:val="24"/>
          <w:szCs w:val="24"/>
        </w:rPr>
        <w:t xml:space="preserve"> u rudarstvu</w:t>
      </w:r>
      <w:r w:rsidR="009F5C2F">
        <w:rPr>
          <w:rFonts w:ascii="Times New Roman" w:hAnsi="Times New Roman" w:cs="Times New Roman"/>
          <w:sz w:val="24"/>
          <w:szCs w:val="24"/>
        </w:rPr>
        <w:t xml:space="preserve"> predstavljaju isplativost rudarske industrije, posed i korišćenje zemljišta, lokalno stanovništvo,</w:t>
      </w:r>
      <w:r w:rsidR="00CF687D">
        <w:rPr>
          <w:rFonts w:ascii="Times New Roman" w:hAnsi="Times New Roman" w:cs="Times New Roman"/>
          <w:sz w:val="24"/>
          <w:szCs w:val="24"/>
        </w:rPr>
        <w:t xml:space="preserve"> </w:t>
      </w:r>
      <w:r w:rsidR="009F5C2F">
        <w:rPr>
          <w:rFonts w:ascii="Times New Roman" w:hAnsi="Times New Roman" w:cs="Times New Roman"/>
          <w:sz w:val="24"/>
          <w:szCs w:val="24"/>
        </w:rPr>
        <w:t>sektor upravljanja,</w:t>
      </w:r>
      <w:r w:rsidR="00CF687D">
        <w:rPr>
          <w:rFonts w:ascii="Times New Roman" w:hAnsi="Times New Roman" w:cs="Times New Roman"/>
          <w:sz w:val="24"/>
          <w:szCs w:val="24"/>
        </w:rPr>
        <w:t xml:space="preserve"> </w:t>
      </w:r>
      <w:r w:rsidR="009F5C2F">
        <w:rPr>
          <w:rFonts w:ascii="Times New Roman" w:hAnsi="Times New Roman" w:cs="Times New Roman"/>
          <w:sz w:val="24"/>
          <w:szCs w:val="24"/>
        </w:rPr>
        <w:t>pristup informacijama i dr.</w:t>
      </w:r>
    </w:p>
    <w:p w:rsidR="00F52DA4" w:rsidRDefault="003B65DE" w:rsidP="00CF63F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bi implementiranje strategije održivosti bilo moguće potrebno je pozna</w:t>
      </w:r>
      <w:r w:rsidR="00CF687D">
        <w:rPr>
          <w:rFonts w:ascii="Times New Roman" w:hAnsi="Times New Roman" w:cs="Times New Roman"/>
          <w:sz w:val="24"/>
          <w:szCs w:val="24"/>
        </w:rPr>
        <w:t>vati određene principe i načela.</w:t>
      </w:r>
    </w:p>
    <w:p w:rsidR="008A29F3" w:rsidRDefault="00B27E19" w:rsidP="00CF63F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8C5">
        <w:rPr>
          <w:rFonts w:ascii="Times New Roman" w:hAnsi="Times New Roman" w:cs="Times New Roman"/>
          <w:b/>
          <w:sz w:val="24"/>
          <w:szCs w:val="24"/>
        </w:rPr>
        <w:t>Analiza životnog ciklusa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A29F3">
        <w:rPr>
          <w:rFonts w:ascii="Times New Roman" w:hAnsi="Times New Roman" w:cs="Times New Roman"/>
          <w:sz w:val="24"/>
          <w:szCs w:val="24"/>
        </w:rPr>
        <w:t>LCA – Life Cycle</w:t>
      </w:r>
      <w:r>
        <w:rPr>
          <w:rFonts w:ascii="Times New Roman" w:hAnsi="Times New Roman" w:cs="Times New Roman"/>
          <w:sz w:val="24"/>
          <w:szCs w:val="24"/>
        </w:rPr>
        <w:t xml:space="preserve"> Analysi</w:t>
      </w:r>
      <w:r w:rsidR="008A29F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) razvijena od eMergy indikatora razvoja </w:t>
      </w:r>
      <w:r w:rsidR="00F52DA4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predstavlja tehniku praćenja</w:t>
      </w:r>
      <w:r w:rsidR="00F52D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korišćenja energije i materijala svih resursa tokom celukupnog veka jednog proizvoda i usluga.</w:t>
      </w:r>
      <w:r w:rsidR="00C948C5">
        <w:rPr>
          <w:rFonts w:ascii="Times New Roman" w:hAnsi="Times New Roman" w:cs="Times New Roman"/>
          <w:sz w:val="24"/>
          <w:szCs w:val="24"/>
        </w:rPr>
        <w:t xml:space="preserve"> LCA se može primeniti i na aspekt životne sredine odnosno uticaja odredjenog proizvoda/usluga ili sistema na nju, kroz čitav put eksploatacije, obrade, korišćenja i odlaganja</w:t>
      </w:r>
      <w:r w:rsidR="003B65DE">
        <w:rPr>
          <w:rFonts w:ascii="Times New Roman" w:hAnsi="Times New Roman" w:cs="Times New Roman"/>
          <w:sz w:val="24"/>
          <w:szCs w:val="24"/>
        </w:rPr>
        <w:t>;</w:t>
      </w:r>
    </w:p>
    <w:p w:rsidR="003979DF" w:rsidRDefault="00F52DA4" w:rsidP="00CF63F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DA4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0D4159" w:rsidRPr="00F52DA4">
        <w:rPr>
          <w:rFonts w:ascii="Times New Roman" w:eastAsia="Times New Roman" w:hAnsi="Times New Roman" w:cs="Times New Roman"/>
          <w:b/>
          <w:sz w:val="24"/>
          <w:szCs w:val="24"/>
        </w:rPr>
        <w:t>rincip upotrebe tehnologija prihvatljivih za životnu sredinu</w:t>
      </w:r>
      <w:r w:rsidR="000D4159" w:rsidRPr="00F52DA4">
        <w:rPr>
          <w:rFonts w:ascii="Times New Roman" w:eastAsia="Times New Roman" w:hAnsi="Times New Roman" w:cs="Times New Roman"/>
          <w:sz w:val="24"/>
          <w:szCs w:val="24"/>
        </w:rPr>
        <w:t xml:space="preserve"> - ističe značaj promocije eko-inovacija i korišćenje tehnologija prihvatljivih za životnu sredinu, u skladu sa ETAP (</w:t>
      </w:r>
      <w:r w:rsidR="000D4159" w:rsidRPr="00F52DA4">
        <w:rPr>
          <w:rFonts w:ascii="Times New Roman" w:eastAsia="Times New Roman" w:hAnsi="Times New Roman" w:cs="Times New Roman"/>
          <w:i/>
          <w:iCs/>
          <w:sz w:val="24"/>
          <w:szCs w:val="24"/>
        </w:rPr>
        <w:t>The Environmental Technologies Action Plan</w:t>
      </w:r>
      <w:r w:rsidR="000D4159" w:rsidRPr="00F52DA4">
        <w:rPr>
          <w:rFonts w:ascii="Times New Roman" w:eastAsia="Times New Roman" w:hAnsi="Times New Roman" w:cs="Times New Roman"/>
          <w:sz w:val="24"/>
          <w:szCs w:val="24"/>
        </w:rPr>
        <w:t>), koji je EK usvojila 2004. godine;</w:t>
      </w:r>
    </w:p>
    <w:p w:rsidR="00F52DA4" w:rsidRDefault="00F52DA4" w:rsidP="00CF63F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F52DA4">
        <w:rPr>
          <w:rFonts w:ascii="Times New Roman" w:eastAsia="Times New Roman" w:hAnsi="Times New Roman" w:cs="Times New Roman"/>
          <w:b/>
          <w:sz w:val="24"/>
          <w:szCs w:val="24"/>
        </w:rPr>
        <w:t>rincip "neka cena bude prava"</w:t>
      </w:r>
      <w:r w:rsidRPr="00F52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87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52DA4">
        <w:rPr>
          <w:rFonts w:ascii="Times New Roman" w:eastAsia="Times New Roman" w:hAnsi="Times New Roman" w:cs="Times New Roman"/>
          <w:sz w:val="24"/>
          <w:szCs w:val="24"/>
        </w:rPr>
        <w:t xml:space="preserve"> razvoj i implementacija instrumenata koji treba da obezbede da se korišćenje prirodnih resursa i uticaji na životnu sredinu reflektuju u ceni;</w:t>
      </w:r>
    </w:p>
    <w:p w:rsidR="003B65DE" w:rsidRPr="003B65DE" w:rsidRDefault="003B65DE" w:rsidP="00CF63F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Načelo ,,zagadjivač plaća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predstavlja naknadu koju zagadjivač plaća ekvivaletnu aktivnostima zagadjivanja. U skladu sa propisima, zagadjivač snosi ukupne troškove koji uključuje troškove rizika po zivotnu sredinu i troškove uklanjanja nanete štete;</w:t>
      </w:r>
      <w:r w:rsidR="009B62CD">
        <w:rPr>
          <w:rFonts w:ascii="Times New Roman" w:hAnsi="Times New Roman" w:cs="Times New Roman"/>
          <w:sz w:val="24"/>
          <w:szCs w:val="24"/>
        </w:rPr>
        <w:t xml:space="preserve"> </w:t>
      </w:r>
      <w:r w:rsidR="00791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72F" w:rsidRPr="002C172F" w:rsidRDefault="002C172F" w:rsidP="00CF6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72F" w:rsidRPr="00AA2A3E" w:rsidRDefault="00AA2A3E" w:rsidP="00CF63FC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AA2A3E">
        <w:rPr>
          <w:rFonts w:ascii="Times New Roman" w:hAnsi="Times New Roman" w:cs="Times New Roman"/>
          <w:b/>
          <w:sz w:val="24"/>
          <w:szCs w:val="24"/>
        </w:rPr>
        <w:t xml:space="preserve">Korelacija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AA2A3E">
        <w:rPr>
          <w:rFonts w:ascii="Times New Roman" w:hAnsi="Times New Roman" w:cs="Times New Roman"/>
          <w:b/>
          <w:sz w:val="24"/>
          <w:szCs w:val="24"/>
        </w:rPr>
        <w:t xml:space="preserve">sset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AA2A3E">
        <w:rPr>
          <w:rFonts w:ascii="Times New Roman" w:hAnsi="Times New Roman" w:cs="Times New Roman"/>
          <w:b/>
          <w:sz w:val="24"/>
          <w:szCs w:val="24"/>
        </w:rPr>
        <w:t xml:space="preserve">anagement –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AA2A3E">
        <w:rPr>
          <w:rFonts w:ascii="Times New Roman" w:hAnsi="Times New Roman" w:cs="Times New Roman"/>
          <w:b/>
          <w:sz w:val="24"/>
          <w:szCs w:val="24"/>
        </w:rPr>
        <w:t xml:space="preserve">ustainable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AA2A3E">
        <w:rPr>
          <w:rFonts w:ascii="Times New Roman" w:hAnsi="Times New Roman" w:cs="Times New Roman"/>
          <w:b/>
          <w:sz w:val="24"/>
          <w:szCs w:val="24"/>
        </w:rPr>
        <w:t>evelopment</w:t>
      </w:r>
    </w:p>
    <w:p w:rsidR="002C172F" w:rsidRDefault="002C172F" w:rsidP="00CF6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57F" w:rsidRDefault="00C2357F" w:rsidP="00912AC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razmatranja ova dva pojma, upravljanje imovinom i održivi razvoj, može se zaključiti da se često preklapaju osnovni postulati ova dva elementa. Odnosno, u nekim slučajevima možemo ih smatrati sinonimima – dva pojma istog značenja.</w:t>
      </w:r>
      <w:r w:rsidR="0086543C">
        <w:rPr>
          <w:rFonts w:ascii="Times New Roman" w:hAnsi="Times New Roman" w:cs="Times New Roman"/>
          <w:sz w:val="24"/>
          <w:szCs w:val="24"/>
        </w:rPr>
        <w:t xml:space="preserve"> U tabeli 3 su date osnovne veze između upravljanja imovinom i održivog razvoja u industriji rudarstva.</w:t>
      </w:r>
    </w:p>
    <w:p w:rsidR="0086543C" w:rsidRDefault="0086543C" w:rsidP="00C23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43C" w:rsidRPr="0095105E" w:rsidRDefault="0086543C" w:rsidP="0086543C">
      <w:pPr>
        <w:spacing w:after="40" w:line="240" w:lineRule="auto"/>
        <w:jc w:val="both"/>
        <w:rPr>
          <w:rFonts w:ascii="Times New Roman" w:hAnsi="Times New Roman" w:cs="Times New Roman"/>
          <w:lang w:val="sr-Cyrl-RS"/>
        </w:rPr>
      </w:pPr>
      <w:r w:rsidRPr="0095105E">
        <w:rPr>
          <w:rFonts w:ascii="Times New Roman" w:hAnsi="Times New Roman" w:cs="Times New Roman"/>
        </w:rPr>
        <w:t xml:space="preserve">Tabela </w:t>
      </w:r>
      <w:r>
        <w:rPr>
          <w:rFonts w:ascii="Times New Roman" w:hAnsi="Times New Roman" w:cs="Times New Roman"/>
        </w:rPr>
        <w:t>3</w:t>
      </w:r>
      <w:r w:rsidRPr="0095105E">
        <w:rPr>
          <w:rFonts w:ascii="Times New Roman" w:hAnsi="Times New Roman" w:cs="Times New Roman"/>
          <w:lang w:val="sr-Cyrl-RS"/>
        </w:rPr>
        <w:t xml:space="preserve">. </w:t>
      </w:r>
      <w:r w:rsidR="00912AC0">
        <w:rPr>
          <w:rFonts w:ascii="Times New Roman" w:hAnsi="Times New Roman" w:cs="Times New Roman"/>
        </w:rPr>
        <w:t>Korelacija Asset management – Sustainable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5523"/>
      </w:tblGrid>
      <w:tr w:rsidR="00912AC0" w:rsidRPr="0026565C" w:rsidTr="00AA2A3E">
        <w:trPr>
          <w:trHeight w:val="392"/>
        </w:trPr>
        <w:tc>
          <w:tcPr>
            <w:tcW w:w="2547" w:type="dxa"/>
            <w:vAlign w:val="center"/>
          </w:tcPr>
          <w:p w:rsidR="00912AC0" w:rsidRPr="00912AC0" w:rsidRDefault="00912AC0" w:rsidP="00912A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AC0">
              <w:rPr>
                <w:rFonts w:ascii="Times New Roman" w:hAnsi="Times New Roman" w:cs="Times New Roman"/>
                <w:b/>
                <w:sz w:val="20"/>
                <w:szCs w:val="20"/>
              </w:rPr>
              <w:t>Asset management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AA2A3E" w:rsidRDefault="00AA2A3E" w:rsidP="00AA2A3E">
            <w:pPr>
              <w:spacing w:line="252" w:lineRule="auto"/>
              <w:jc w:val="center"/>
              <w:rPr>
                <w:rFonts w:ascii="Cambria Math" w:hAnsi="Cambria Math" w:cs="Cambria Math"/>
                <w:b/>
                <w:sz w:val="36"/>
                <w:szCs w:val="36"/>
              </w:rPr>
            </w:pPr>
          </w:p>
          <w:p w:rsidR="00912AC0" w:rsidRPr="00912AC0" w:rsidRDefault="00912AC0" w:rsidP="00AA2A3E">
            <w:pPr>
              <w:spacing w:line="252" w:lineRule="auto"/>
              <w:jc w:val="center"/>
              <w:rPr>
                <w:rFonts w:ascii="Cambria Math" w:hAnsi="Cambria Math" w:cs="Cambria Math"/>
                <w:b/>
                <w:sz w:val="36"/>
                <w:szCs w:val="36"/>
              </w:rPr>
            </w:pPr>
            <w:r w:rsidRPr="00912AC0">
              <w:rPr>
                <w:rFonts w:ascii="Cambria Math" w:hAnsi="Cambria Math" w:cs="Cambria Math"/>
                <w:b/>
                <w:sz w:val="36"/>
                <w:szCs w:val="36"/>
              </w:rPr>
              <w:t>⟶</w:t>
            </w:r>
          </w:p>
          <w:p w:rsidR="00912AC0" w:rsidRPr="00912AC0" w:rsidRDefault="00912AC0" w:rsidP="00AA2A3E">
            <w:pPr>
              <w:spacing w:line="252" w:lineRule="auto"/>
              <w:jc w:val="center"/>
              <w:rPr>
                <w:rFonts w:ascii="Cambria Math" w:hAnsi="Cambria Math" w:cs="Cambria Math"/>
                <w:b/>
                <w:sz w:val="36"/>
                <w:szCs w:val="36"/>
              </w:rPr>
            </w:pPr>
            <w:r w:rsidRPr="00912AC0">
              <w:rPr>
                <w:rFonts w:ascii="Cambria Math" w:hAnsi="Cambria Math" w:cs="Cambria Math"/>
                <w:b/>
                <w:sz w:val="36"/>
                <w:szCs w:val="36"/>
              </w:rPr>
              <w:t>⟶</w:t>
            </w:r>
          </w:p>
          <w:p w:rsidR="00912AC0" w:rsidRPr="00912AC0" w:rsidRDefault="00912AC0" w:rsidP="00AA2A3E">
            <w:pPr>
              <w:spacing w:line="252" w:lineRule="auto"/>
              <w:jc w:val="center"/>
              <w:rPr>
                <w:rFonts w:ascii="Cambria Math" w:hAnsi="Cambria Math" w:cs="Cambria Math"/>
                <w:b/>
                <w:sz w:val="36"/>
                <w:szCs w:val="36"/>
              </w:rPr>
            </w:pPr>
            <w:r w:rsidRPr="00912AC0">
              <w:rPr>
                <w:rFonts w:ascii="Cambria Math" w:hAnsi="Cambria Math" w:cs="Cambria Math"/>
                <w:b/>
                <w:sz w:val="36"/>
                <w:szCs w:val="36"/>
              </w:rPr>
              <w:t>⟶</w:t>
            </w:r>
          </w:p>
          <w:p w:rsidR="00912AC0" w:rsidRPr="00912AC0" w:rsidRDefault="00912AC0" w:rsidP="00AA2A3E">
            <w:pPr>
              <w:spacing w:line="252" w:lineRule="auto"/>
              <w:jc w:val="center"/>
              <w:rPr>
                <w:rFonts w:ascii="Cambria Math" w:hAnsi="Cambria Math" w:cs="Cambria Math"/>
                <w:b/>
                <w:sz w:val="36"/>
                <w:szCs w:val="36"/>
              </w:rPr>
            </w:pPr>
            <w:r w:rsidRPr="00912AC0">
              <w:rPr>
                <w:rFonts w:ascii="Cambria Math" w:hAnsi="Cambria Math" w:cs="Cambria Math"/>
                <w:b/>
                <w:sz w:val="36"/>
                <w:szCs w:val="36"/>
              </w:rPr>
              <w:t>⟶</w:t>
            </w:r>
          </w:p>
          <w:p w:rsidR="00912AC0" w:rsidRDefault="00912AC0" w:rsidP="00AA2A3E">
            <w:pPr>
              <w:spacing w:line="252" w:lineRule="auto"/>
              <w:jc w:val="center"/>
              <w:rPr>
                <w:rFonts w:ascii="Cambria Math" w:hAnsi="Cambria Math" w:cs="Cambria Math"/>
                <w:b/>
                <w:sz w:val="36"/>
                <w:szCs w:val="36"/>
              </w:rPr>
            </w:pPr>
            <w:r w:rsidRPr="00912AC0">
              <w:rPr>
                <w:rFonts w:ascii="Cambria Math" w:hAnsi="Cambria Math" w:cs="Cambria Math"/>
                <w:b/>
                <w:sz w:val="36"/>
                <w:szCs w:val="36"/>
              </w:rPr>
              <w:t>⟶</w:t>
            </w:r>
          </w:p>
          <w:p w:rsidR="00AA2A3E" w:rsidRDefault="00AA2A3E" w:rsidP="00AA2A3E">
            <w:pPr>
              <w:spacing w:line="252" w:lineRule="auto"/>
              <w:jc w:val="center"/>
              <w:rPr>
                <w:rFonts w:ascii="Cambria Math" w:hAnsi="Cambria Math" w:cs="Cambria Math"/>
                <w:b/>
                <w:sz w:val="36"/>
                <w:szCs w:val="36"/>
              </w:rPr>
            </w:pPr>
            <w:r w:rsidRPr="00912AC0">
              <w:rPr>
                <w:rFonts w:ascii="Cambria Math" w:hAnsi="Cambria Math" w:cs="Cambria Math"/>
                <w:b/>
                <w:sz w:val="36"/>
                <w:szCs w:val="36"/>
              </w:rPr>
              <w:t>⟶</w:t>
            </w:r>
          </w:p>
          <w:p w:rsidR="00AA2A3E" w:rsidRPr="00912AC0" w:rsidRDefault="00AA2A3E" w:rsidP="00AA2A3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AC0">
              <w:rPr>
                <w:rFonts w:ascii="Cambria Math" w:hAnsi="Cambria Math" w:cs="Cambria Math"/>
                <w:b/>
                <w:sz w:val="36"/>
                <w:szCs w:val="36"/>
              </w:rPr>
              <w:t>⟶</w:t>
            </w:r>
          </w:p>
        </w:tc>
        <w:tc>
          <w:tcPr>
            <w:tcW w:w="5523" w:type="dxa"/>
            <w:vAlign w:val="center"/>
          </w:tcPr>
          <w:p w:rsidR="00912AC0" w:rsidRPr="00912AC0" w:rsidRDefault="00912AC0" w:rsidP="00912A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AC0">
              <w:rPr>
                <w:rFonts w:ascii="Times New Roman" w:hAnsi="Times New Roman" w:cs="Times New Roman"/>
                <w:b/>
                <w:sz w:val="20"/>
                <w:szCs w:val="20"/>
              </w:rPr>
              <w:t>Sustainable development</w:t>
            </w:r>
          </w:p>
        </w:tc>
      </w:tr>
      <w:tr w:rsidR="00912AC0" w:rsidRPr="0026565C" w:rsidTr="00912AC0">
        <w:tc>
          <w:tcPr>
            <w:tcW w:w="2547" w:type="dxa"/>
            <w:vAlign w:val="center"/>
          </w:tcPr>
          <w:p w:rsidR="00912AC0" w:rsidRPr="0026565C" w:rsidRDefault="00912AC0" w:rsidP="00912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65C">
              <w:rPr>
                <w:rFonts w:ascii="Times New Roman" w:hAnsi="Times New Roman" w:cs="Times New Roman"/>
                <w:sz w:val="20"/>
                <w:szCs w:val="20"/>
              </w:rPr>
              <w:t>Unapređenje</w:t>
            </w:r>
            <w:proofErr w:type="spellEnd"/>
            <w:r w:rsidRPr="00265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565C">
              <w:rPr>
                <w:rFonts w:ascii="Times New Roman" w:hAnsi="Times New Roman" w:cs="Times New Roman"/>
                <w:sz w:val="20"/>
                <w:szCs w:val="20"/>
              </w:rPr>
              <w:t>finansijskih</w:t>
            </w:r>
            <w:proofErr w:type="spellEnd"/>
            <w:r w:rsidRPr="00265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565C">
              <w:rPr>
                <w:rFonts w:ascii="Times New Roman" w:hAnsi="Times New Roman" w:cs="Times New Roman"/>
                <w:sz w:val="20"/>
                <w:szCs w:val="20"/>
              </w:rPr>
              <w:t>performansi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</w:tcPr>
          <w:p w:rsidR="00912AC0" w:rsidRPr="0026565C" w:rsidRDefault="00912AC0" w:rsidP="00C23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3" w:type="dxa"/>
          </w:tcPr>
          <w:p w:rsidR="00912AC0" w:rsidRPr="0026565C" w:rsidRDefault="00912AC0" w:rsidP="0026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65C">
              <w:rPr>
                <w:rFonts w:ascii="Times New Roman" w:hAnsi="Times New Roman" w:cs="Times New Roman"/>
                <w:sz w:val="20"/>
                <w:szCs w:val="20"/>
              </w:rPr>
              <w:t>Ostvarivanje</w:t>
            </w:r>
            <w:proofErr w:type="spellEnd"/>
            <w:r w:rsidRPr="00265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565C">
              <w:rPr>
                <w:rFonts w:ascii="Times New Roman" w:hAnsi="Times New Roman" w:cs="Times New Roman"/>
                <w:sz w:val="20"/>
                <w:szCs w:val="20"/>
              </w:rPr>
              <w:t>profita</w:t>
            </w:r>
            <w:proofErr w:type="spellEnd"/>
            <w:r w:rsidRPr="00265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565C">
              <w:rPr>
                <w:rFonts w:ascii="Times New Roman" w:hAnsi="Times New Roman" w:cs="Times New Roman"/>
                <w:sz w:val="20"/>
                <w:szCs w:val="20"/>
              </w:rPr>
              <w:t>tokom</w:t>
            </w:r>
            <w:proofErr w:type="spellEnd"/>
            <w:r w:rsidRPr="00265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565C">
              <w:rPr>
                <w:rFonts w:ascii="Times New Roman" w:hAnsi="Times New Roman" w:cs="Times New Roman"/>
                <w:sz w:val="20"/>
                <w:szCs w:val="20"/>
              </w:rPr>
              <w:t>celog</w:t>
            </w:r>
            <w:proofErr w:type="spellEnd"/>
            <w:r w:rsidRPr="00265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565C">
              <w:rPr>
                <w:rFonts w:ascii="Times New Roman" w:hAnsi="Times New Roman" w:cs="Times New Roman"/>
                <w:sz w:val="20"/>
                <w:szCs w:val="20"/>
              </w:rPr>
              <w:t>životnog</w:t>
            </w:r>
            <w:proofErr w:type="spellEnd"/>
            <w:r w:rsidRPr="00265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565C">
              <w:rPr>
                <w:rFonts w:ascii="Times New Roman" w:hAnsi="Times New Roman" w:cs="Times New Roman"/>
                <w:sz w:val="20"/>
                <w:szCs w:val="20"/>
              </w:rPr>
              <w:t>ciklusa</w:t>
            </w:r>
            <w:proofErr w:type="spellEnd"/>
            <w:r w:rsidRPr="00265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565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265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565C">
              <w:rPr>
                <w:rFonts w:ascii="Times New Roman" w:hAnsi="Times New Roman" w:cs="Times New Roman"/>
                <w:sz w:val="20"/>
                <w:szCs w:val="20"/>
              </w:rPr>
              <w:t>optimizacija</w:t>
            </w:r>
            <w:proofErr w:type="spellEnd"/>
            <w:r w:rsidRPr="002656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Očuvanje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vrednosti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imovine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Maksimalno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iskorišćenje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12AC0" w:rsidRPr="0026565C" w:rsidTr="00912AC0">
        <w:tc>
          <w:tcPr>
            <w:tcW w:w="2547" w:type="dxa"/>
            <w:vAlign w:val="center"/>
          </w:tcPr>
          <w:p w:rsidR="00912AC0" w:rsidRPr="0026565C" w:rsidRDefault="00912AC0" w:rsidP="00912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Upravljanje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rizikom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</w:tcPr>
          <w:p w:rsidR="00912AC0" w:rsidRPr="0026565C" w:rsidRDefault="00912AC0" w:rsidP="00C23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3" w:type="dxa"/>
          </w:tcPr>
          <w:p w:rsidR="00912AC0" w:rsidRPr="0026565C" w:rsidRDefault="00912AC0" w:rsidP="00C23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Minimalan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uticaj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životnu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sredinu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povećanje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bezbednosti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smanjenje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gubitaka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12AC0" w:rsidRPr="0026565C" w:rsidTr="00912AC0">
        <w:tc>
          <w:tcPr>
            <w:tcW w:w="2547" w:type="dxa"/>
            <w:vAlign w:val="center"/>
          </w:tcPr>
          <w:p w:rsidR="00912AC0" w:rsidRPr="0026565C" w:rsidRDefault="00912AC0" w:rsidP="00912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Unapređenje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usluga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</w:tcPr>
          <w:p w:rsidR="00912AC0" w:rsidRPr="0026565C" w:rsidRDefault="00912AC0" w:rsidP="00C23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3" w:type="dxa"/>
          </w:tcPr>
          <w:p w:rsidR="00912AC0" w:rsidRPr="0026565C" w:rsidRDefault="00912AC0" w:rsidP="00C23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Stalno</w:t>
            </w:r>
            <w:proofErr w:type="spellEnd"/>
            <w:r w:rsidR="00AA2A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A2A3E">
              <w:rPr>
                <w:rFonts w:ascii="Times New Roman" w:hAnsi="Times New Roman" w:cs="Times New Roman"/>
                <w:sz w:val="20"/>
                <w:szCs w:val="20"/>
              </w:rPr>
              <w:t>permanentno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ispunjavanje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potreba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ostvarivanje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željenog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nivoa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usluga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12AC0" w:rsidRPr="0026565C" w:rsidTr="00912AC0">
        <w:tc>
          <w:tcPr>
            <w:tcW w:w="2547" w:type="dxa"/>
            <w:vAlign w:val="center"/>
          </w:tcPr>
          <w:p w:rsidR="00912AC0" w:rsidRPr="0026565C" w:rsidRDefault="00912AC0" w:rsidP="00912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Korporativna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društvena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odgovornost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</w:tcPr>
          <w:p w:rsidR="00912AC0" w:rsidRPr="0026565C" w:rsidRDefault="00912AC0" w:rsidP="00C23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3" w:type="dxa"/>
          </w:tcPr>
          <w:p w:rsidR="00912AC0" w:rsidRPr="0026565C" w:rsidRDefault="00912AC0" w:rsidP="00C23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Dobrobit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šire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društvene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zajednice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kojoj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nalazi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rudarska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kompanija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12AC0" w:rsidRPr="0026565C" w:rsidTr="00912AC0">
        <w:tc>
          <w:tcPr>
            <w:tcW w:w="2547" w:type="dxa"/>
            <w:vAlign w:val="center"/>
          </w:tcPr>
          <w:p w:rsidR="00912AC0" w:rsidRPr="0026565C" w:rsidRDefault="00912AC0" w:rsidP="00912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Iskazivanje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usaglašenosti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</w:tcPr>
          <w:p w:rsidR="00912AC0" w:rsidRPr="0026565C" w:rsidRDefault="00912AC0" w:rsidP="00C23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3" w:type="dxa"/>
          </w:tcPr>
          <w:p w:rsidR="00912AC0" w:rsidRPr="0026565C" w:rsidRDefault="00912AC0" w:rsidP="00C23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Poštovanje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standarda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tehnoloških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poslovne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politike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svim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nivoima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12AC0" w:rsidRPr="0026565C" w:rsidTr="00912AC0">
        <w:tc>
          <w:tcPr>
            <w:tcW w:w="2547" w:type="dxa"/>
            <w:vAlign w:val="center"/>
          </w:tcPr>
          <w:p w:rsidR="00912AC0" w:rsidRPr="0026565C" w:rsidRDefault="00912AC0" w:rsidP="00912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Veća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reputacija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</w:tcPr>
          <w:p w:rsidR="00912AC0" w:rsidRPr="0026565C" w:rsidRDefault="00912AC0" w:rsidP="00C23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3" w:type="dxa"/>
          </w:tcPr>
          <w:p w:rsidR="00912AC0" w:rsidRPr="0026565C" w:rsidRDefault="00912AC0" w:rsidP="00C23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Zadovoljstvo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svih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involviranih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strana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aspekta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dobrobiti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rudarske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kompanije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12AC0" w:rsidRPr="0026565C" w:rsidTr="00AA2A3E">
        <w:tc>
          <w:tcPr>
            <w:tcW w:w="2547" w:type="dxa"/>
            <w:vAlign w:val="center"/>
          </w:tcPr>
          <w:p w:rsidR="00912AC0" w:rsidRPr="0026565C" w:rsidRDefault="00912AC0" w:rsidP="00912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Unapređena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održivost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organizacije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912AC0" w:rsidRPr="0026565C" w:rsidRDefault="00912AC0" w:rsidP="00C23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3" w:type="dxa"/>
          </w:tcPr>
          <w:p w:rsidR="00912AC0" w:rsidRPr="0026565C" w:rsidRDefault="00912AC0" w:rsidP="008654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Upravljanje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kratkoročnim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dugoročnim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efektima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troškovima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performansama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utiču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održivost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tokom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životnog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2357F" w:rsidRDefault="00C2357F" w:rsidP="00C23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AC0" w:rsidRDefault="00CA615A" w:rsidP="00912AC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Sistematski i koordinisane</w:t>
      </w:r>
      <w:r w:rsidRPr="00CA615A">
        <w:rPr>
          <w:rFonts w:ascii="Times New Roman" w:hAnsi="Times New Roman" w:cs="Times New Roman"/>
          <w:sz w:val="24"/>
          <w:szCs w:val="24"/>
        </w:rPr>
        <w:t xml:space="preserve"> aktivnosti i prakse kroz koje </w:t>
      </w:r>
      <w:r>
        <w:rPr>
          <w:rFonts w:ascii="Times New Roman" w:hAnsi="Times New Roman" w:cs="Times New Roman"/>
          <w:sz w:val="24"/>
          <w:szCs w:val="24"/>
        </w:rPr>
        <w:t>menadžment rudnika</w:t>
      </w:r>
      <w:r w:rsidRPr="00CA615A">
        <w:rPr>
          <w:rFonts w:ascii="Times New Roman" w:hAnsi="Times New Roman" w:cs="Times New Roman"/>
          <w:sz w:val="24"/>
          <w:szCs w:val="24"/>
        </w:rPr>
        <w:t xml:space="preserve"> optimalno i održivo upravlja svojom imovinom i </w:t>
      </w:r>
      <w:r>
        <w:rPr>
          <w:rFonts w:ascii="Times New Roman" w:hAnsi="Times New Roman" w:cs="Times New Roman"/>
          <w:sz w:val="24"/>
          <w:szCs w:val="24"/>
        </w:rPr>
        <w:t>sistemima</w:t>
      </w:r>
      <w:r w:rsidRPr="00CA615A">
        <w:rPr>
          <w:rFonts w:ascii="Times New Roman" w:hAnsi="Times New Roman" w:cs="Times New Roman"/>
          <w:sz w:val="24"/>
          <w:szCs w:val="24"/>
        </w:rPr>
        <w:t xml:space="preserve">, njihovih povezanih performansi, rizika i </w:t>
      </w:r>
      <w:r w:rsidRPr="00CA615A">
        <w:rPr>
          <w:rFonts w:ascii="Times New Roman" w:hAnsi="Times New Roman" w:cs="Times New Roman"/>
          <w:sz w:val="24"/>
          <w:szCs w:val="24"/>
        </w:rPr>
        <w:lastRenderedPageBreak/>
        <w:t xml:space="preserve">rashoda nad njihovim životnim ciklusima u svrhu postizanja </w:t>
      </w:r>
      <w:r>
        <w:rPr>
          <w:rFonts w:ascii="Times New Roman" w:hAnsi="Times New Roman" w:cs="Times New Roman"/>
          <w:sz w:val="24"/>
          <w:szCs w:val="24"/>
        </w:rPr>
        <w:t>strateškog</w:t>
      </w:r>
      <w:r w:rsidRPr="00CA615A">
        <w:rPr>
          <w:rFonts w:ascii="Times New Roman" w:hAnsi="Times New Roman" w:cs="Times New Roman"/>
          <w:sz w:val="24"/>
          <w:szCs w:val="24"/>
        </w:rPr>
        <w:t xml:space="preserve"> plan</w:t>
      </w:r>
      <w:r w:rsidR="00C2357F">
        <w:rPr>
          <w:rFonts w:ascii="Times New Roman" w:hAnsi="Times New Roman" w:cs="Times New Roman"/>
          <w:sz w:val="24"/>
          <w:szCs w:val="24"/>
        </w:rPr>
        <w:t xml:space="preserve">a, predstavlja pojam upravljanja imovinom. Upravljanje imovinom predstavlja značajno veći obim nego samo održavanje i brigu o fizičkim sredstvima (zaštita investicija), </w:t>
      </w:r>
      <w:r w:rsidR="00423340">
        <w:rPr>
          <w:rFonts w:ascii="Times New Roman" w:hAnsi="Times New Roman" w:cs="Times New Roman"/>
          <w:sz w:val="24"/>
          <w:szCs w:val="24"/>
        </w:rPr>
        <w:t>odnosno</w:t>
      </w:r>
      <w:r w:rsidR="00C2357F">
        <w:rPr>
          <w:rFonts w:ascii="Times New Roman" w:hAnsi="Times New Roman" w:cs="Times New Roman"/>
          <w:sz w:val="24"/>
          <w:szCs w:val="24"/>
        </w:rPr>
        <w:t xml:space="preserve"> dosta je bliži osnovnoj, centralnoj svrsi </w:t>
      </w:r>
      <w:r w:rsidR="00423340">
        <w:rPr>
          <w:rFonts w:ascii="Times New Roman" w:hAnsi="Times New Roman" w:cs="Times New Roman"/>
          <w:sz w:val="24"/>
          <w:szCs w:val="24"/>
        </w:rPr>
        <w:t>rudarske kompanije. Dobro upravljanje sredstvima razmatra i optimizira suprotstavljene prioritete korišćenja sredstava i negu imovine, kratkoročnih mogućnosti performansi opreme i dugoročne održivosti, a između kapitalne investicije i kasnijih operativnih troškova, rizika i performansi. Svi ovi parametri su okrenuti sadašnjosti ali i budućnosti, pri čemu se preklapaju elementi upravljanja imovinom i održivog razvoja.</w:t>
      </w:r>
    </w:p>
    <w:p w:rsidR="00CA615A" w:rsidRDefault="00912AC0" w:rsidP="00912AC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C0">
        <w:rPr>
          <w:rFonts w:ascii="Times New Roman" w:hAnsi="Times New Roman" w:cs="Times New Roman"/>
          <w:sz w:val="24"/>
          <w:szCs w:val="24"/>
        </w:rPr>
        <w:t>Životni ciklus</w:t>
      </w:r>
      <w:r>
        <w:rPr>
          <w:rFonts w:ascii="Times New Roman" w:hAnsi="Times New Roman" w:cs="Times New Roman"/>
          <w:sz w:val="24"/>
          <w:szCs w:val="24"/>
        </w:rPr>
        <w:t xml:space="preserve"> upravljanja imovinom takođe je više od prostog razmatranja troškova kapitalnih i operativnih troškova u okviru prethodno utvrđenih pretpostavki o veku imovine. Ako se želi optimizirati kompletan ciklus, ceo sistem imovine mora uključivati izloženost riziku i atributima performansi, da bi se ostvarila ekonomska dobit kao rezultat optimizacije (u zavisnosti od projektovanja, korišćenja, održavanja, zastarelosti i drugih faktora). </w:t>
      </w:r>
      <w:r w:rsidR="00734FB8">
        <w:rPr>
          <w:rFonts w:ascii="Times New Roman" w:hAnsi="Times New Roman" w:cs="Times New Roman"/>
          <w:sz w:val="24"/>
          <w:szCs w:val="24"/>
        </w:rPr>
        <w:t>Ovo podseća na životni vek opreme koja se koristi u rudarstvu, a što je dat</w:t>
      </w:r>
      <w:r w:rsidR="00224E45">
        <w:rPr>
          <w:rFonts w:ascii="Times New Roman" w:hAnsi="Times New Roman" w:cs="Times New Roman"/>
          <w:sz w:val="24"/>
          <w:szCs w:val="24"/>
        </w:rPr>
        <w:t>o</w:t>
      </w:r>
      <w:r w:rsidR="00734FB8">
        <w:rPr>
          <w:rFonts w:ascii="Times New Roman" w:hAnsi="Times New Roman" w:cs="Times New Roman"/>
          <w:sz w:val="24"/>
          <w:szCs w:val="24"/>
        </w:rPr>
        <w:t xml:space="preserve"> na slici 2 (u principu, postoji dosta teorija definisanja životnog ciklusa).</w:t>
      </w:r>
      <w:r w:rsidR="00224E45">
        <w:rPr>
          <w:rFonts w:ascii="Times New Roman" w:hAnsi="Times New Roman" w:cs="Times New Roman"/>
          <w:sz w:val="24"/>
          <w:szCs w:val="24"/>
        </w:rPr>
        <w:t xml:space="preserve"> Na slici 3 dat je principijelni životni vek rudnika. Teoretski, životni vek/ciklus obuhvata sledeće vremenske faze:</w:t>
      </w:r>
    </w:p>
    <w:p w:rsidR="00224E45" w:rsidRDefault="00224E45" w:rsidP="00224E45">
      <w:pPr>
        <w:pStyle w:val="ListParagraph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Koncepcijsko i idejno rešenje;</w:t>
      </w:r>
    </w:p>
    <w:p w:rsidR="00224E45" w:rsidRDefault="00224E45" w:rsidP="00224E45">
      <w:pPr>
        <w:pStyle w:val="ListParagraph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Razvoj i projektovanje;</w:t>
      </w:r>
    </w:p>
    <w:p w:rsidR="00224E45" w:rsidRDefault="00224E45" w:rsidP="00224E45">
      <w:pPr>
        <w:pStyle w:val="ListParagraph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Proizvodnja (montaža) opreme i puštanje u rad;</w:t>
      </w:r>
    </w:p>
    <w:p w:rsidR="00224E45" w:rsidRDefault="00224E45" w:rsidP="00224E45">
      <w:pPr>
        <w:pStyle w:val="ListParagraph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Korišćenje (eksploatacija) i održavanje;</w:t>
      </w:r>
    </w:p>
    <w:p w:rsidR="00224E45" w:rsidRPr="00224E45" w:rsidRDefault="00224E45" w:rsidP="00224E45">
      <w:pPr>
        <w:pStyle w:val="ListParagraph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Rashodovanje (otpis, zatvaranje).</w:t>
      </w:r>
    </w:p>
    <w:p w:rsidR="00734FB8" w:rsidRDefault="00734FB8" w:rsidP="00912AC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FB8" w:rsidRDefault="00734FB8" w:rsidP="00734FB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FB8">
        <w:rPr>
          <w:noProof/>
          <w:lang w:eastAsia="sr-Latn-RS"/>
        </w:rPr>
        <w:drawing>
          <wp:inline distT="0" distB="0" distL="0" distR="0">
            <wp:extent cx="5143500" cy="1971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FB8" w:rsidRDefault="00734FB8" w:rsidP="00734FB8">
      <w:pPr>
        <w:tabs>
          <w:tab w:val="left" w:pos="284"/>
        </w:tabs>
        <w:spacing w:before="120" w:after="120" w:line="240" w:lineRule="auto"/>
        <w:jc w:val="center"/>
        <w:rPr>
          <w:rFonts w:ascii="Times New Roman" w:hAnsi="Times New Roman" w:cs="Times New Roman"/>
          <w:i/>
          <w:spacing w:val="-2"/>
          <w:lang w:val="sr-Latn-CS"/>
        </w:rPr>
      </w:pPr>
      <w:r w:rsidRPr="00CF63FC">
        <w:rPr>
          <w:rFonts w:ascii="Times New Roman" w:hAnsi="Times New Roman" w:cs="Times New Roman"/>
          <w:i/>
          <w:spacing w:val="-2"/>
          <w:lang w:val="sr-Latn-CS"/>
        </w:rPr>
        <w:t xml:space="preserve">Slika </w:t>
      </w:r>
      <w:r>
        <w:rPr>
          <w:rFonts w:ascii="Times New Roman" w:hAnsi="Times New Roman" w:cs="Times New Roman"/>
          <w:i/>
          <w:spacing w:val="-2"/>
          <w:lang w:val="sr-Latn-CS"/>
        </w:rPr>
        <w:t>2</w:t>
      </w:r>
      <w:r w:rsidRPr="00CF63FC">
        <w:rPr>
          <w:rFonts w:ascii="Times New Roman" w:hAnsi="Times New Roman" w:cs="Times New Roman"/>
          <w:i/>
          <w:spacing w:val="-2"/>
          <w:lang w:val="sr-Latn-CS"/>
        </w:rPr>
        <w:t xml:space="preserve">. </w:t>
      </w:r>
      <w:r>
        <w:rPr>
          <w:rFonts w:ascii="Times New Roman" w:hAnsi="Times New Roman" w:cs="Times New Roman"/>
          <w:i/>
          <w:spacing w:val="-2"/>
          <w:lang w:val="sr-Latn-CS"/>
        </w:rPr>
        <w:t>Faze životnog ciklusa opreme u rudarstvu</w:t>
      </w:r>
    </w:p>
    <w:p w:rsidR="00224E45" w:rsidRPr="00CF63FC" w:rsidRDefault="00224E45" w:rsidP="00734FB8">
      <w:pPr>
        <w:tabs>
          <w:tab w:val="left" w:pos="284"/>
        </w:tabs>
        <w:spacing w:before="120" w:after="120" w:line="240" w:lineRule="auto"/>
        <w:jc w:val="center"/>
        <w:rPr>
          <w:rFonts w:ascii="Times New Roman" w:hAnsi="Times New Roman" w:cs="Times New Roman"/>
          <w:i/>
          <w:spacing w:val="-2"/>
          <w:lang w:val="sr-Latn-CS"/>
        </w:rPr>
      </w:pPr>
    </w:p>
    <w:p w:rsidR="00224E45" w:rsidRDefault="00224E45" w:rsidP="00224E45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128">
        <w:rPr>
          <w:noProof/>
          <w:lang w:eastAsia="sr-Latn-RS"/>
        </w:rPr>
        <w:drawing>
          <wp:inline distT="0" distB="0" distL="0" distR="0" wp14:anchorId="75E1E947" wp14:editId="76BF4013">
            <wp:extent cx="5688000" cy="30635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0" cy="30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E45" w:rsidRPr="00CF63FC" w:rsidRDefault="00224E45" w:rsidP="00224E45">
      <w:pPr>
        <w:tabs>
          <w:tab w:val="left" w:pos="284"/>
        </w:tabs>
        <w:spacing w:before="120" w:after="120" w:line="240" w:lineRule="auto"/>
        <w:jc w:val="center"/>
        <w:rPr>
          <w:rFonts w:ascii="Times New Roman" w:hAnsi="Times New Roman" w:cs="Times New Roman"/>
          <w:i/>
          <w:spacing w:val="-2"/>
          <w:lang w:val="sr-Latn-CS"/>
        </w:rPr>
      </w:pPr>
      <w:r w:rsidRPr="00CF63FC">
        <w:rPr>
          <w:rFonts w:ascii="Times New Roman" w:hAnsi="Times New Roman" w:cs="Times New Roman"/>
          <w:i/>
          <w:spacing w:val="-2"/>
          <w:lang w:val="sr-Latn-CS"/>
        </w:rPr>
        <w:t xml:space="preserve">Slika </w:t>
      </w:r>
      <w:r>
        <w:rPr>
          <w:rFonts w:ascii="Times New Roman" w:hAnsi="Times New Roman" w:cs="Times New Roman"/>
          <w:i/>
          <w:spacing w:val="-2"/>
          <w:lang w:val="sr-Latn-CS"/>
        </w:rPr>
        <w:t>3</w:t>
      </w:r>
      <w:r w:rsidRPr="00CF63FC">
        <w:rPr>
          <w:rFonts w:ascii="Times New Roman" w:hAnsi="Times New Roman" w:cs="Times New Roman"/>
          <w:i/>
          <w:spacing w:val="-2"/>
          <w:lang w:val="sr-Latn-CS"/>
        </w:rPr>
        <w:t xml:space="preserve">. </w:t>
      </w:r>
      <w:r>
        <w:rPr>
          <w:rFonts w:ascii="Times New Roman" w:hAnsi="Times New Roman" w:cs="Times New Roman"/>
          <w:i/>
          <w:spacing w:val="-2"/>
          <w:lang w:val="sr-Latn-CS"/>
        </w:rPr>
        <w:t>Faze životnog ciklusa rudnika</w:t>
      </w:r>
    </w:p>
    <w:p w:rsidR="00224E45" w:rsidRDefault="00224E45" w:rsidP="00224E4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E48" w:rsidRDefault="00734FB8" w:rsidP="00224E4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45">
        <w:rPr>
          <w:rFonts w:ascii="Times New Roman" w:hAnsi="Times New Roman" w:cs="Times New Roman"/>
          <w:sz w:val="24"/>
          <w:szCs w:val="24"/>
        </w:rPr>
        <w:t>’’Pametne’’ rudarske kompanije optimiziraju svoje poslovanje kada su ’’dobra’’ vremena</w:t>
      </w:r>
      <w:r w:rsidR="00224E45" w:rsidRPr="00224E45">
        <w:rPr>
          <w:rFonts w:ascii="Times New Roman" w:hAnsi="Times New Roman" w:cs="Times New Roman"/>
          <w:sz w:val="24"/>
          <w:szCs w:val="24"/>
        </w:rPr>
        <w:t>, kada mogu da priušte potrebne promene i na taj način da iskoriste prednosti povećanog prihoda i profita, odnosno kada je proizvod sa konkurentnom cenom. ’’</w:t>
      </w:r>
      <w:r w:rsidR="007652DD" w:rsidRPr="00224E45">
        <w:rPr>
          <w:rFonts w:ascii="Times New Roman" w:hAnsi="Times New Roman" w:cs="Times New Roman"/>
          <w:sz w:val="24"/>
          <w:szCs w:val="24"/>
        </w:rPr>
        <w:t>Pametne</w:t>
      </w:r>
      <w:r w:rsidR="00224E45" w:rsidRPr="00224E45">
        <w:rPr>
          <w:rFonts w:ascii="Times New Roman" w:hAnsi="Times New Roman" w:cs="Times New Roman"/>
          <w:sz w:val="24"/>
          <w:szCs w:val="24"/>
        </w:rPr>
        <w:t>’’</w:t>
      </w:r>
      <w:r w:rsidR="007652DD" w:rsidRPr="00224E45">
        <w:rPr>
          <w:rFonts w:ascii="Times New Roman" w:hAnsi="Times New Roman" w:cs="Times New Roman"/>
          <w:sz w:val="24"/>
          <w:szCs w:val="24"/>
        </w:rPr>
        <w:t xml:space="preserve"> rudarske kompanije moraju da izvrše nadgradnju upravljanja imovinom pomoću održivog razvoja, poštujući elemente životnog ciklusa – ono što diktira uslove i jednom i drugom segmentu je </w:t>
      </w:r>
      <w:r w:rsidR="00224E45" w:rsidRPr="00224E45">
        <w:rPr>
          <w:rFonts w:ascii="Times New Roman" w:hAnsi="Times New Roman" w:cs="Times New Roman"/>
          <w:sz w:val="24"/>
          <w:szCs w:val="24"/>
        </w:rPr>
        <w:t>najčešće zaštita životne sredine (ako se ispoštuju svi ekonomsko-finansijski zahtevi).</w:t>
      </w:r>
      <w:r w:rsidR="00AA2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15A" w:rsidRDefault="00AA2A3E" w:rsidP="00224E4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slici 4 dat je princip povezanosti procesa Upravljanja imovinom i procesa Održivog razvoja. Ono što ih spaja je Životni vek/ciklus (rudnika/opreme), a ono što utiče na optimalno ostvarenje svih premisa Upravljanja imovinom i Održivim razvojem je Zaštita životne sredine.</w:t>
      </w:r>
    </w:p>
    <w:p w:rsidR="00AA2A3E" w:rsidRPr="00224E45" w:rsidRDefault="00AA2A3E" w:rsidP="00224E4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15A" w:rsidRDefault="00CA615A" w:rsidP="00224E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15A">
        <w:rPr>
          <w:noProof/>
          <w:lang w:eastAsia="sr-Latn-RS"/>
        </w:rPr>
        <w:drawing>
          <wp:inline distT="0" distB="0" distL="0" distR="0">
            <wp:extent cx="5505450" cy="1362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E45" w:rsidRPr="00CF63FC" w:rsidRDefault="00224E45" w:rsidP="00224E45">
      <w:pPr>
        <w:tabs>
          <w:tab w:val="left" w:pos="284"/>
        </w:tabs>
        <w:spacing w:before="120" w:after="120" w:line="240" w:lineRule="auto"/>
        <w:jc w:val="center"/>
        <w:rPr>
          <w:rFonts w:ascii="Times New Roman" w:hAnsi="Times New Roman" w:cs="Times New Roman"/>
          <w:i/>
          <w:spacing w:val="-2"/>
          <w:lang w:val="sr-Latn-CS"/>
        </w:rPr>
      </w:pPr>
      <w:r w:rsidRPr="00CF63FC">
        <w:rPr>
          <w:rFonts w:ascii="Times New Roman" w:hAnsi="Times New Roman" w:cs="Times New Roman"/>
          <w:i/>
          <w:spacing w:val="-2"/>
          <w:lang w:val="sr-Latn-CS"/>
        </w:rPr>
        <w:t xml:space="preserve">Slika </w:t>
      </w:r>
      <w:r>
        <w:rPr>
          <w:rFonts w:ascii="Times New Roman" w:hAnsi="Times New Roman" w:cs="Times New Roman"/>
          <w:i/>
          <w:spacing w:val="-2"/>
          <w:lang w:val="sr-Latn-CS"/>
        </w:rPr>
        <w:t>4</w:t>
      </w:r>
      <w:r w:rsidRPr="00CF63FC">
        <w:rPr>
          <w:rFonts w:ascii="Times New Roman" w:hAnsi="Times New Roman" w:cs="Times New Roman"/>
          <w:i/>
          <w:spacing w:val="-2"/>
          <w:lang w:val="sr-Latn-CS"/>
        </w:rPr>
        <w:t xml:space="preserve">. </w:t>
      </w:r>
      <w:r>
        <w:rPr>
          <w:rFonts w:ascii="Times New Roman" w:hAnsi="Times New Roman" w:cs="Times New Roman"/>
          <w:i/>
          <w:spacing w:val="-2"/>
          <w:lang w:val="sr-Latn-CS"/>
        </w:rPr>
        <w:t>Povezanost upravljanja imovinom i održivog razvoja u rudarstvu</w:t>
      </w:r>
    </w:p>
    <w:p w:rsidR="00CA615A" w:rsidRDefault="00CA615A" w:rsidP="00CF6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E48" w:rsidRPr="002C172F" w:rsidRDefault="00910E48" w:rsidP="00CF6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72F" w:rsidRPr="002C172F" w:rsidRDefault="002C172F" w:rsidP="00CF63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ZAKLJUČAK </w:t>
      </w:r>
    </w:p>
    <w:p w:rsidR="000F1A46" w:rsidRPr="002C172F" w:rsidRDefault="000F1A46" w:rsidP="00CF6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D53" w:rsidRDefault="000E2CBA" w:rsidP="00B5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Ovde su date preporuke za </w:t>
      </w:r>
      <w:r w:rsidR="002555F9">
        <w:rPr>
          <w:rFonts w:ascii="Times New Roman" w:hAnsi="Times New Roman" w:cs="Times New Roman"/>
          <w:sz w:val="24"/>
          <w:szCs w:val="24"/>
        </w:rPr>
        <w:t xml:space="preserve">uviđenje sistemskog upravljanja opremom/imovinom u rudnicima. Upravljanje opremom/imovinom predstavlja ključan faktor u postizanju organizacionog strateškog plana, ostvarenja bilansirane proizvodnje uz optimalan nivo troškova, gde kompanija optimalno i održivo upravlja svojom imovinom i sredstvima, tj samim tim štiti </w:t>
      </w:r>
      <w:r w:rsidR="00B51D53">
        <w:rPr>
          <w:rFonts w:ascii="Times New Roman" w:hAnsi="Times New Roman" w:cs="Times New Roman"/>
          <w:sz w:val="24"/>
          <w:szCs w:val="24"/>
        </w:rPr>
        <w:t>svoju investiciju,</w:t>
      </w:r>
      <w:r w:rsidR="00E17827">
        <w:rPr>
          <w:rFonts w:ascii="Times New Roman" w:hAnsi="Times New Roman" w:cs="Times New Roman"/>
          <w:sz w:val="24"/>
          <w:szCs w:val="24"/>
        </w:rPr>
        <w:t xml:space="preserve"> kao i da izvrši nadgradnju upravljanja imovinom pomoću održivog razvoja,</w:t>
      </w:r>
      <w:r w:rsidR="00B51D53">
        <w:rPr>
          <w:rFonts w:ascii="Times New Roman" w:hAnsi="Times New Roman" w:cs="Times New Roman"/>
          <w:sz w:val="24"/>
          <w:szCs w:val="24"/>
        </w:rPr>
        <w:t xml:space="preserve"> uz to da zadovolji</w:t>
      </w:r>
      <w:r w:rsidR="002555F9">
        <w:rPr>
          <w:rFonts w:ascii="Times New Roman" w:hAnsi="Times New Roman" w:cs="Times New Roman"/>
          <w:sz w:val="24"/>
          <w:szCs w:val="24"/>
        </w:rPr>
        <w:t xml:space="preserve"> sve parametre i kriterijume koje mu nameće sam održivi razvoj</w:t>
      </w:r>
      <w:r w:rsidR="00B51D53">
        <w:rPr>
          <w:rFonts w:ascii="Times New Roman" w:hAnsi="Times New Roman" w:cs="Times New Roman"/>
          <w:sz w:val="24"/>
          <w:szCs w:val="24"/>
        </w:rPr>
        <w:t xml:space="preserve">, što sa ekonomskog, tehničkog ili socijalnog aspekta. Neki kriterijumi od tih aspekata predstavlja </w:t>
      </w:r>
      <w:r w:rsidR="002555F9">
        <w:rPr>
          <w:rFonts w:ascii="Times New Roman" w:hAnsi="Times New Roman" w:cs="Times New Roman"/>
          <w:sz w:val="24"/>
          <w:szCs w:val="24"/>
        </w:rPr>
        <w:t xml:space="preserve"> zaštita </w:t>
      </w:r>
      <w:r w:rsidR="00B51D53">
        <w:rPr>
          <w:rFonts w:ascii="Times New Roman" w:hAnsi="Times New Roman" w:cs="Times New Roman"/>
          <w:sz w:val="24"/>
          <w:szCs w:val="24"/>
        </w:rPr>
        <w:t xml:space="preserve">životne sredine, korišćenje </w:t>
      </w:r>
      <w:proofErr w:type="spellStart"/>
      <w:r w:rsidR="00B51D53">
        <w:rPr>
          <w:rFonts w:ascii="Times New Roman" w:hAnsi="Times New Roman" w:cs="Times New Roman"/>
          <w:sz w:val="24"/>
          <w:szCs w:val="24"/>
          <w:lang w:val="en-US"/>
        </w:rPr>
        <w:t>prirodnih</w:t>
      </w:r>
      <w:proofErr w:type="spellEnd"/>
      <w:r w:rsidR="00B5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1D53">
        <w:rPr>
          <w:rFonts w:ascii="Times New Roman" w:hAnsi="Times New Roman" w:cs="Times New Roman"/>
          <w:sz w:val="24"/>
          <w:szCs w:val="24"/>
          <w:lang w:val="en-US"/>
        </w:rPr>
        <w:t>resursa</w:t>
      </w:r>
      <w:proofErr w:type="spellEnd"/>
      <w:r w:rsidR="00B51D53" w:rsidRPr="00417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1D53" w:rsidRPr="00417066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B51D53" w:rsidRPr="00417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1D53" w:rsidRPr="00417066">
        <w:rPr>
          <w:rFonts w:ascii="Times New Roman" w:hAnsi="Times New Roman" w:cs="Times New Roman"/>
          <w:sz w:val="24"/>
          <w:szCs w:val="24"/>
          <w:lang w:val="en-US"/>
        </w:rPr>
        <w:t>održiv</w:t>
      </w:r>
      <w:proofErr w:type="spellEnd"/>
      <w:r w:rsidR="00B51D53" w:rsidRPr="00417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1D53" w:rsidRPr="00417066">
        <w:rPr>
          <w:rFonts w:ascii="Times New Roman" w:hAnsi="Times New Roman" w:cs="Times New Roman"/>
          <w:sz w:val="24"/>
          <w:szCs w:val="24"/>
          <w:lang w:val="en-US"/>
        </w:rPr>
        <w:t>način</w:t>
      </w:r>
      <w:proofErr w:type="spellEnd"/>
      <w:r w:rsidR="00B51D53" w:rsidRPr="00417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1D53" w:rsidRPr="00417066">
        <w:rPr>
          <w:rFonts w:ascii="Times New Roman" w:hAnsi="Times New Roman" w:cs="Times New Roman"/>
          <w:sz w:val="24"/>
          <w:szCs w:val="24"/>
          <w:lang w:val="en-US"/>
        </w:rPr>
        <w:t>što</w:t>
      </w:r>
      <w:proofErr w:type="spellEnd"/>
      <w:r w:rsidR="00B51D53" w:rsidRPr="00417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1D53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B51D53" w:rsidRPr="00417066">
        <w:rPr>
          <w:rFonts w:ascii="Times New Roman" w:hAnsi="Times New Roman" w:cs="Times New Roman"/>
          <w:sz w:val="24"/>
          <w:szCs w:val="24"/>
          <w:lang w:val="en-US"/>
        </w:rPr>
        <w:t>nači</w:t>
      </w:r>
      <w:proofErr w:type="spellEnd"/>
      <w:r w:rsidR="00B51D53" w:rsidRPr="004170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51D53" w:rsidRPr="00417066">
        <w:rPr>
          <w:rFonts w:ascii="Times New Roman" w:hAnsi="Times New Roman" w:cs="Times New Roman"/>
          <w:sz w:val="24"/>
          <w:szCs w:val="24"/>
          <w:lang w:val="en-US"/>
        </w:rPr>
        <w:t>obezbediti</w:t>
      </w:r>
      <w:proofErr w:type="spellEnd"/>
      <w:r w:rsidR="00B51D53" w:rsidRPr="00417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1D53" w:rsidRPr="00417066">
        <w:rPr>
          <w:rFonts w:ascii="Times New Roman" w:hAnsi="Times New Roman" w:cs="Times New Roman"/>
          <w:sz w:val="24"/>
          <w:szCs w:val="24"/>
          <w:lang w:val="en-US"/>
        </w:rPr>
        <w:t>nji</w:t>
      </w:r>
      <w:r w:rsidR="00B51D53">
        <w:rPr>
          <w:rFonts w:ascii="Times New Roman" w:hAnsi="Times New Roman" w:cs="Times New Roman"/>
          <w:sz w:val="24"/>
          <w:szCs w:val="24"/>
          <w:lang w:val="en-US"/>
        </w:rPr>
        <w:t>hovu</w:t>
      </w:r>
      <w:proofErr w:type="spellEnd"/>
      <w:r w:rsidR="00B5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1D53">
        <w:rPr>
          <w:rFonts w:ascii="Times New Roman" w:hAnsi="Times New Roman" w:cs="Times New Roman"/>
          <w:sz w:val="24"/>
          <w:szCs w:val="24"/>
          <w:lang w:val="en-US"/>
        </w:rPr>
        <w:t>raspoloživost</w:t>
      </w:r>
      <w:proofErr w:type="spellEnd"/>
      <w:r w:rsidR="00B51D53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B51D53">
        <w:rPr>
          <w:rFonts w:ascii="Times New Roman" w:hAnsi="Times New Roman" w:cs="Times New Roman"/>
          <w:sz w:val="24"/>
          <w:szCs w:val="24"/>
          <w:lang w:val="en-US"/>
        </w:rPr>
        <w:t>budućnosti</w:t>
      </w:r>
      <w:proofErr w:type="spellEnd"/>
      <w:r w:rsidR="00B51D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51D53">
        <w:rPr>
          <w:rFonts w:ascii="Times New Roman" w:hAnsi="Times New Roman" w:cs="Times New Roman"/>
          <w:sz w:val="24"/>
          <w:szCs w:val="24"/>
          <w:lang w:val="en-US"/>
        </w:rPr>
        <w:t>bezbednost</w:t>
      </w:r>
      <w:proofErr w:type="spellEnd"/>
      <w:r w:rsidR="00B5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1D53">
        <w:rPr>
          <w:rFonts w:ascii="Times New Roman" w:hAnsi="Times New Roman" w:cs="Times New Roman"/>
          <w:sz w:val="24"/>
          <w:szCs w:val="24"/>
          <w:lang w:val="en-US"/>
        </w:rPr>
        <w:t>ljudstva</w:t>
      </w:r>
      <w:proofErr w:type="spellEnd"/>
      <w:r w:rsidR="00B51D53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B51D53">
        <w:rPr>
          <w:rFonts w:ascii="Times New Roman" w:hAnsi="Times New Roman" w:cs="Times New Roman"/>
          <w:sz w:val="24"/>
          <w:szCs w:val="24"/>
          <w:lang w:val="en-US"/>
        </w:rPr>
        <w:t>radu</w:t>
      </w:r>
      <w:proofErr w:type="spellEnd"/>
      <w:r w:rsidR="00B51D53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="00B51D53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="00B5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1D53">
        <w:rPr>
          <w:rFonts w:ascii="Times New Roman" w:hAnsi="Times New Roman" w:cs="Times New Roman"/>
          <w:sz w:val="24"/>
          <w:szCs w:val="24"/>
          <w:lang w:val="en-US"/>
        </w:rPr>
        <w:t>ekonomskog</w:t>
      </w:r>
      <w:proofErr w:type="spellEnd"/>
      <w:r w:rsidR="00B5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1D53">
        <w:rPr>
          <w:rFonts w:ascii="Times New Roman" w:hAnsi="Times New Roman" w:cs="Times New Roman"/>
          <w:sz w:val="24"/>
          <w:szCs w:val="24"/>
          <w:lang w:val="en-US"/>
        </w:rPr>
        <w:t>aspekta</w:t>
      </w:r>
      <w:proofErr w:type="spellEnd"/>
      <w:r w:rsidR="00B51D53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="00B51D53">
        <w:rPr>
          <w:rFonts w:ascii="Times New Roman" w:hAnsi="Times New Roman" w:cs="Times New Roman"/>
          <w:sz w:val="24"/>
          <w:szCs w:val="24"/>
          <w:lang w:val="en-US"/>
        </w:rPr>
        <w:t>bude</w:t>
      </w:r>
      <w:proofErr w:type="spellEnd"/>
      <w:r w:rsidR="00B5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1D53">
        <w:rPr>
          <w:rFonts w:ascii="Times New Roman" w:hAnsi="Times New Roman" w:cs="Times New Roman"/>
          <w:sz w:val="24"/>
          <w:szCs w:val="24"/>
          <w:lang w:val="en-US"/>
        </w:rPr>
        <w:t>isplativo</w:t>
      </w:r>
      <w:proofErr w:type="spellEnd"/>
      <w:r w:rsidR="00B51D5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51D53" w:rsidRDefault="00B51D53" w:rsidP="00CF6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E48" w:rsidRDefault="00910E48" w:rsidP="00CF6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A3E" w:rsidRPr="00AA2A3E" w:rsidRDefault="00AA2A3E" w:rsidP="00CF6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2A3E">
        <w:rPr>
          <w:rFonts w:ascii="Times New Roman" w:hAnsi="Times New Roman" w:cs="Times New Roman"/>
          <w:b/>
          <w:sz w:val="24"/>
          <w:szCs w:val="24"/>
        </w:rPr>
        <w:t>LITERATURA</w:t>
      </w:r>
    </w:p>
    <w:p w:rsidR="00AA2A3E" w:rsidRDefault="00AA2A3E" w:rsidP="00CF6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9E1" w:rsidRPr="00B22C98" w:rsidRDefault="009C69E1" w:rsidP="00053F33">
      <w:pPr>
        <w:pStyle w:val="ListParagraph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3B53">
        <w:rPr>
          <w:rFonts w:ascii="Times New Roman" w:hAnsi="Times New Roman" w:cs="Times New Roman"/>
          <w:sz w:val="24"/>
          <w:szCs w:val="24"/>
          <w:lang w:val="sr-Latn-CS"/>
        </w:rPr>
        <w:t>Jovančić, P</w:t>
      </w:r>
      <w:r w:rsidRPr="00123B53">
        <w:rPr>
          <w:rFonts w:ascii="Times New Roman" w:hAnsi="Times New Roman" w:cs="Times New Roman"/>
          <w:sz w:val="24"/>
          <w:szCs w:val="24"/>
        </w:rPr>
        <w:t>.</w:t>
      </w:r>
      <w:r w:rsidRPr="00123B5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123B53">
        <w:rPr>
          <w:rFonts w:ascii="Times New Roman" w:hAnsi="Times New Roman" w:cs="Times New Roman"/>
          <w:sz w:val="24"/>
          <w:szCs w:val="24"/>
        </w:rPr>
        <w:t>Tanasijević, M., Ignjatović,</w:t>
      </w:r>
      <w:r w:rsidRPr="00123B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23B53">
        <w:rPr>
          <w:rFonts w:ascii="Times New Roman" w:hAnsi="Times New Roman" w:cs="Times New Roman"/>
          <w:sz w:val="24"/>
          <w:szCs w:val="24"/>
        </w:rPr>
        <w:t>D.</w:t>
      </w:r>
      <w:r w:rsidRPr="00123B53">
        <w:rPr>
          <w:rFonts w:ascii="Times New Roman" w:hAnsi="Times New Roman" w:cs="Times New Roman"/>
          <w:sz w:val="24"/>
          <w:szCs w:val="24"/>
          <w:lang w:val="sr-Cyrl-CS"/>
        </w:rPr>
        <w:t xml:space="preserve"> (201</w:t>
      </w:r>
      <w:r w:rsidRPr="00123B53"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Pr="00123B53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Pr="00123B53">
        <w:rPr>
          <w:rFonts w:ascii="Times New Roman" w:hAnsi="Times New Roman" w:cs="Times New Roman"/>
          <w:i/>
          <w:sz w:val="24"/>
          <w:szCs w:val="24"/>
        </w:rPr>
        <w:t>"Upravljanje imovinom i proaktivni sistem nadzora pri održavanju opreme u rudnicima"</w:t>
      </w:r>
      <w:r w:rsidRPr="00123B5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123B53">
        <w:rPr>
          <w:rFonts w:ascii="Times New Roman" w:hAnsi="Times New Roman" w:cs="Times New Roman"/>
          <w:bCs/>
          <w:sz w:val="24"/>
          <w:szCs w:val="24"/>
          <w:lang w:val="sr-Cyrl-RS"/>
        </w:rPr>
        <w:t>40.</w:t>
      </w:r>
      <w:r w:rsidRPr="00123B53">
        <w:rPr>
          <w:rFonts w:ascii="Times New Roman" w:hAnsi="Times New Roman" w:cs="Times New Roman"/>
          <w:bCs/>
          <w:sz w:val="24"/>
          <w:szCs w:val="24"/>
        </w:rPr>
        <w:t xml:space="preserve"> Naučno-stručni skup Održavanje mašina i opreme </w:t>
      </w:r>
      <w:r w:rsidRPr="00123B53">
        <w:rPr>
          <w:rFonts w:ascii="Times New Roman" w:hAnsi="Times New Roman" w:cs="Times New Roman"/>
          <w:bCs/>
          <w:sz w:val="24"/>
          <w:szCs w:val="24"/>
          <w:lang w:val="sr-Cyrl-CS"/>
        </w:rPr>
        <w:t>ОМО2015</w:t>
      </w:r>
      <w:r w:rsidRPr="00123B5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123B53">
        <w:rPr>
          <w:rFonts w:ascii="Times New Roman" w:hAnsi="Times New Roman" w:cs="Times New Roman"/>
          <w:sz w:val="24"/>
          <w:szCs w:val="24"/>
        </w:rPr>
        <w:t>jun</w:t>
      </w:r>
      <w:r w:rsidRPr="00123B53">
        <w:rPr>
          <w:rFonts w:ascii="Times New Roman" w:hAnsi="Times New Roman" w:cs="Times New Roman"/>
          <w:sz w:val="24"/>
          <w:szCs w:val="24"/>
          <w:lang w:val="sr-Cyrl-CS"/>
        </w:rPr>
        <w:t xml:space="preserve"> 23-26, 2015</w:t>
      </w:r>
      <w:r w:rsidRPr="00123B53">
        <w:rPr>
          <w:rFonts w:ascii="Times New Roman" w:hAnsi="Times New Roman" w:cs="Times New Roman"/>
          <w:sz w:val="24"/>
          <w:szCs w:val="24"/>
        </w:rPr>
        <w:t>,</w:t>
      </w:r>
      <w:r w:rsidRPr="00123B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23B53">
        <w:rPr>
          <w:rFonts w:ascii="Times New Roman" w:hAnsi="Times New Roman" w:cs="Times New Roman"/>
          <w:sz w:val="24"/>
          <w:szCs w:val="24"/>
        </w:rPr>
        <w:t>Mašinski fakultet Beograd, Srbija</w:t>
      </w:r>
      <w:r w:rsidR="00123B53" w:rsidRPr="00123B53">
        <w:rPr>
          <w:rFonts w:ascii="Times New Roman" w:hAnsi="Times New Roman" w:cs="Times New Roman"/>
          <w:sz w:val="24"/>
          <w:szCs w:val="24"/>
        </w:rPr>
        <w:t>, i Hotel Mogren, Budva, Crna Gora</w:t>
      </w:r>
      <w:r w:rsidRPr="00123B5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23B53" w:rsidRPr="00123B53">
        <w:rPr>
          <w:rFonts w:ascii="Times New Roman" w:hAnsi="Times New Roman" w:cs="Times New Roman"/>
          <w:sz w:val="24"/>
          <w:szCs w:val="24"/>
        </w:rPr>
        <w:t>Zbornik radova na</w:t>
      </w:r>
      <w:r w:rsidRPr="00123B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23B53">
        <w:rPr>
          <w:rFonts w:ascii="Times New Roman" w:hAnsi="Times New Roman" w:cs="Times New Roman"/>
          <w:sz w:val="24"/>
          <w:szCs w:val="24"/>
        </w:rPr>
        <w:t>CD-</w:t>
      </w:r>
      <w:r w:rsidR="00123B53" w:rsidRPr="00123B53">
        <w:rPr>
          <w:rFonts w:ascii="Times New Roman" w:hAnsi="Times New Roman" w:cs="Times New Roman"/>
          <w:sz w:val="24"/>
          <w:szCs w:val="24"/>
        </w:rPr>
        <w:t>u</w:t>
      </w:r>
      <w:r w:rsidRPr="00123B5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23B53" w:rsidRPr="00123B53">
        <w:rPr>
          <w:rFonts w:ascii="Times New Roman" w:hAnsi="Times New Roman" w:cs="Times New Roman"/>
          <w:sz w:val="24"/>
          <w:szCs w:val="24"/>
        </w:rPr>
        <w:t xml:space="preserve"> </w:t>
      </w:r>
      <w:r w:rsidRPr="00123B53">
        <w:rPr>
          <w:rFonts w:ascii="Times New Roman" w:hAnsi="Times New Roman" w:cs="Times New Roman"/>
          <w:sz w:val="24"/>
          <w:szCs w:val="24"/>
        </w:rPr>
        <w:t>ISBN 978-</w:t>
      </w:r>
      <w:r w:rsidRPr="00123B53">
        <w:rPr>
          <w:rFonts w:ascii="Times New Roman" w:hAnsi="Times New Roman" w:cs="Times New Roman"/>
          <w:sz w:val="24"/>
          <w:szCs w:val="24"/>
          <w:lang w:val="sr-Cyrl-CS"/>
        </w:rPr>
        <w:t>86</w:t>
      </w:r>
      <w:r w:rsidRPr="00123B53">
        <w:rPr>
          <w:rFonts w:ascii="Times New Roman" w:hAnsi="Times New Roman" w:cs="Times New Roman"/>
          <w:sz w:val="24"/>
          <w:szCs w:val="24"/>
        </w:rPr>
        <w:t>-</w:t>
      </w:r>
      <w:r w:rsidRPr="00123B53">
        <w:rPr>
          <w:rFonts w:ascii="Times New Roman" w:hAnsi="Times New Roman" w:cs="Times New Roman"/>
          <w:sz w:val="24"/>
          <w:szCs w:val="24"/>
          <w:lang w:val="sr-Cyrl-CS"/>
        </w:rPr>
        <w:t>84231</w:t>
      </w:r>
      <w:r w:rsidRPr="00123B53">
        <w:rPr>
          <w:rFonts w:ascii="Times New Roman" w:hAnsi="Times New Roman" w:cs="Times New Roman"/>
          <w:sz w:val="24"/>
          <w:szCs w:val="24"/>
        </w:rPr>
        <w:t>-</w:t>
      </w:r>
      <w:r w:rsidRPr="00123B53">
        <w:rPr>
          <w:rFonts w:ascii="Times New Roman" w:hAnsi="Times New Roman" w:cs="Times New Roman"/>
          <w:sz w:val="24"/>
          <w:szCs w:val="24"/>
          <w:lang w:val="sr-Cyrl-CS"/>
        </w:rPr>
        <w:t>39</w:t>
      </w:r>
      <w:r w:rsidRPr="00123B53">
        <w:rPr>
          <w:rFonts w:ascii="Times New Roman" w:hAnsi="Times New Roman" w:cs="Times New Roman"/>
          <w:sz w:val="24"/>
          <w:szCs w:val="24"/>
        </w:rPr>
        <w:t>-</w:t>
      </w:r>
      <w:r w:rsidRPr="00123B53">
        <w:rPr>
          <w:rFonts w:ascii="Times New Roman" w:hAnsi="Times New Roman" w:cs="Times New Roman"/>
          <w:sz w:val="24"/>
          <w:szCs w:val="24"/>
          <w:lang w:val="sr-Cyrl-CS"/>
        </w:rPr>
        <w:t>2</w:t>
      </w:r>
    </w:p>
    <w:p w:rsidR="00B22C98" w:rsidRPr="009C69E1" w:rsidRDefault="00B22C98" w:rsidP="00B22C98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9C69E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Studija ’’Izbor optimalnog sistema održavanja u JPPK Kostolac’’, Univerzitet u Beogradu – Rudarsko-geološki fakultet i Elektrotehnički fakultet, 2006. </w:t>
      </w:r>
    </w:p>
    <w:p w:rsidR="009C69E1" w:rsidRPr="00B22C98" w:rsidRDefault="009C69E1" w:rsidP="00053F33">
      <w:pPr>
        <w:numPr>
          <w:ilvl w:val="0"/>
          <w:numId w:val="19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C69E1">
        <w:rPr>
          <w:rFonts w:ascii="Times New Roman" w:hAnsi="Times New Roman" w:cs="Times New Roman"/>
          <w:sz w:val="24"/>
          <w:szCs w:val="24"/>
          <w:lang w:val="en"/>
        </w:rPr>
        <w:t>Jovan</w:t>
      </w:r>
      <w:r w:rsidR="00123B53">
        <w:rPr>
          <w:rFonts w:ascii="Times New Roman" w:hAnsi="Times New Roman" w:cs="Times New Roman"/>
          <w:sz w:val="24"/>
          <w:szCs w:val="24"/>
          <w:lang w:val="en"/>
        </w:rPr>
        <w:t>č</w:t>
      </w:r>
      <w:r w:rsidRPr="009C69E1">
        <w:rPr>
          <w:rFonts w:ascii="Times New Roman" w:hAnsi="Times New Roman" w:cs="Times New Roman"/>
          <w:sz w:val="24"/>
          <w:szCs w:val="24"/>
          <w:lang w:val="en"/>
        </w:rPr>
        <w:t>i</w:t>
      </w:r>
      <w:r w:rsidR="00123B53">
        <w:rPr>
          <w:rFonts w:ascii="Times New Roman" w:hAnsi="Times New Roman" w:cs="Times New Roman"/>
          <w:sz w:val="24"/>
          <w:szCs w:val="24"/>
          <w:lang w:val="en"/>
        </w:rPr>
        <w:t>ć</w:t>
      </w:r>
      <w:proofErr w:type="spellEnd"/>
      <w:r w:rsidRPr="009C69E1">
        <w:rPr>
          <w:rFonts w:ascii="Times New Roman" w:hAnsi="Times New Roman" w:cs="Times New Roman"/>
          <w:sz w:val="24"/>
          <w:szCs w:val="24"/>
          <w:lang w:val="en"/>
        </w:rPr>
        <w:t xml:space="preserve"> P. (2016)</w:t>
      </w:r>
      <w:r w:rsidRPr="009C69E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C69E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C69E1">
        <w:rPr>
          <w:rFonts w:ascii="Times New Roman" w:hAnsi="Times New Roman" w:cs="Times New Roman"/>
          <w:i/>
          <w:sz w:val="24"/>
          <w:szCs w:val="24"/>
        </w:rPr>
        <w:t>"</w:t>
      </w:r>
      <w:r w:rsidRPr="009C69E1">
        <w:rPr>
          <w:rFonts w:ascii="Times New Roman" w:hAnsi="Times New Roman" w:cs="Times New Roman"/>
          <w:i/>
          <w:sz w:val="24"/>
          <w:szCs w:val="24"/>
          <w:lang w:val="en"/>
        </w:rPr>
        <w:t>A</w:t>
      </w:r>
      <w:r w:rsidRPr="009C69E1">
        <w:rPr>
          <w:rFonts w:ascii="Times New Roman" w:hAnsi="Times New Roman" w:cs="Times New Roman"/>
          <w:i/>
          <w:sz w:val="24"/>
          <w:szCs w:val="24"/>
          <w:lang w:val="sr-Cyrl-CS"/>
        </w:rPr>
        <w:t>sset management and condition monitoring on maintenance of mining equipment lignite mines''</w:t>
      </w:r>
      <w:r w:rsidRPr="009C69E1">
        <w:rPr>
          <w:rFonts w:ascii="Times New Roman" w:hAnsi="Times New Roman" w:cs="Times New Roman"/>
          <w:sz w:val="24"/>
          <w:szCs w:val="24"/>
          <w:lang w:val="en"/>
        </w:rPr>
        <w:t xml:space="preserve">, 13th International symposium Continuous Surface Mining ISCSM 2016, 12-14 September 2016, Belgrade – Serbia, Hotel </w:t>
      </w:r>
      <w:proofErr w:type="spellStart"/>
      <w:r w:rsidRPr="009C69E1">
        <w:rPr>
          <w:rFonts w:ascii="Times New Roman" w:hAnsi="Times New Roman" w:cs="Times New Roman"/>
          <w:sz w:val="24"/>
          <w:szCs w:val="24"/>
          <w:lang w:val="en"/>
        </w:rPr>
        <w:t>Metropol</w:t>
      </w:r>
      <w:proofErr w:type="spellEnd"/>
      <w:r w:rsidRPr="009C69E1">
        <w:rPr>
          <w:rFonts w:ascii="Times New Roman" w:hAnsi="Times New Roman" w:cs="Times New Roman"/>
          <w:sz w:val="24"/>
          <w:szCs w:val="24"/>
          <w:lang w:val="en"/>
        </w:rPr>
        <w:t xml:space="preserve"> Palace, </w:t>
      </w:r>
      <w:r w:rsidRPr="009C69E1">
        <w:rPr>
          <w:rFonts w:ascii="Times New Roman" w:hAnsi="Times New Roman" w:cs="Times New Roman"/>
          <w:sz w:val="24"/>
          <w:szCs w:val="24"/>
        </w:rPr>
        <w:t>Conference</w:t>
      </w:r>
      <w:r w:rsidRPr="009C69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C69E1">
        <w:rPr>
          <w:rFonts w:ascii="Times New Roman" w:hAnsi="Times New Roman" w:cs="Times New Roman"/>
          <w:sz w:val="24"/>
          <w:szCs w:val="24"/>
        </w:rPr>
        <w:t>Proceedings</w:t>
      </w:r>
      <w:r w:rsidRPr="009C69E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C69E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C69E1">
        <w:rPr>
          <w:rFonts w:ascii="Times New Roman" w:hAnsi="Times New Roman" w:cs="Times New Roman"/>
          <w:sz w:val="24"/>
          <w:szCs w:val="24"/>
          <w:lang w:val="sr-Latn-CS"/>
        </w:rPr>
        <w:t xml:space="preserve">pp. </w:t>
      </w:r>
      <w:r w:rsidRPr="009C69E1">
        <w:rPr>
          <w:rFonts w:ascii="Times New Roman" w:hAnsi="Times New Roman" w:cs="Times New Roman"/>
          <w:sz w:val="24"/>
          <w:szCs w:val="24"/>
          <w:lang w:val="en"/>
        </w:rPr>
        <w:t>197-207</w:t>
      </w:r>
      <w:r w:rsidRPr="009C69E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9C69E1">
        <w:rPr>
          <w:rFonts w:ascii="Times New Roman" w:hAnsi="Times New Roman" w:cs="Times New Roman"/>
          <w:sz w:val="24"/>
          <w:szCs w:val="24"/>
        </w:rPr>
        <w:t xml:space="preserve">ISBN 978-86-83497-23-2 </w:t>
      </w:r>
    </w:p>
    <w:p w:rsidR="00B22C98" w:rsidRPr="009C69E1" w:rsidRDefault="00B22C98" w:rsidP="00B22C98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9C69E1">
        <w:rPr>
          <w:rFonts w:ascii="Times New Roman" w:hAnsi="Times New Roman" w:cs="Times New Roman"/>
          <w:noProof/>
          <w:sz w:val="24"/>
          <w:szCs w:val="24"/>
          <w:lang w:val="sr-Latn-CS"/>
        </w:rPr>
        <w:t>Projekat iz oblasti tehnološkog razvoja Ministarstva nauke Republike Srbije (TR17019) ’’Unapređenje organizacije održavanja na površinskim kopovima elektroprivrede Srbije uvođenjem proaktivnog sistema nadzora’’, Univerzitet u Beogradu – Rudarsko-geološki fakultet, Mašinski fakultet i Elektrotehnički fakultet, 2008-2011.</w:t>
      </w:r>
    </w:p>
    <w:p w:rsidR="009C69E1" w:rsidRDefault="00123B53" w:rsidP="00053F33">
      <w:pPr>
        <w:numPr>
          <w:ilvl w:val="0"/>
          <w:numId w:val="19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Jovančić</w:t>
      </w:r>
      <w:r w:rsidR="009C69E1" w:rsidRPr="009C69E1">
        <w:rPr>
          <w:rFonts w:ascii="Times New Roman" w:hAnsi="Times New Roman" w:cs="Times New Roman"/>
          <w:sz w:val="24"/>
          <w:szCs w:val="24"/>
        </w:rPr>
        <w:t>,</w:t>
      </w:r>
      <w:r w:rsidR="009C69E1" w:rsidRPr="009C69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C69E1" w:rsidRPr="009C69E1">
        <w:rPr>
          <w:rFonts w:ascii="Times New Roman" w:hAnsi="Times New Roman" w:cs="Times New Roman"/>
          <w:sz w:val="24"/>
          <w:szCs w:val="24"/>
          <w:lang w:val="sr-Cyrl-CS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Ignjatović</w:t>
      </w:r>
      <w:r w:rsidR="009C69E1" w:rsidRPr="009C69E1">
        <w:rPr>
          <w:rFonts w:ascii="Times New Roman" w:hAnsi="Times New Roman" w:cs="Times New Roman"/>
          <w:sz w:val="24"/>
          <w:szCs w:val="24"/>
        </w:rPr>
        <w:t>,</w:t>
      </w:r>
      <w:r w:rsidR="009C69E1" w:rsidRPr="009C69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9C69E1" w:rsidRPr="009C69E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C69E1" w:rsidRPr="009C69E1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Tanasijević</w:t>
      </w:r>
      <w:r w:rsidR="009C69E1" w:rsidRPr="009C69E1">
        <w:rPr>
          <w:rFonts w:ascii="Times New Roman" w:hAnsi="Times New Roman" w:cs="Times New Roman"/>
          <w:sz w:val="24"/>
          <w:szCs w:val="24"/>
          <w:lang w:val="sr-Cyrl-CS"/>
        </w:rPr>
        <w:t>, М.</w:t>
      </w:r>
      <w:r w:rsidR="009C69E1" w:rsidRPr="009C69E1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9C69E1" w:rsidRPr="009C69E1">
        <w:rPr>
          <w:rFonts w:ascii="Times New Roman" w:hAnsi="Times New Roman" w:cs="Times New Roman"/>
          <w:sz w:val="24"/>
          <w:szCs w:val="24"/>
        </w:rPr>
        <w:t>(201</w:t>
      </w:r>
      <w:r w:rsidR="009C69E1" w:rsidRPr="009C69E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9C69E1" w:rsidRPr="009C69E1">
        <w:rPr>
          <w:rFonts w:ascii="Times New Roman" w:hAnsi="Times New Roman" w:cs="Times New Roman"/>
          <w:sz w:val="24"/>
          <w:szCs w:val="24"/>
        </w:rPr>
        <w:t xml:space="preserve">), </w:t>
      </w:r>
      <w:r w:rsidR="009C69E1" w:rsidRPr="009C69E1">
        <w:rPr>
          <w:rFonts w:ascii="Times New Roman" w:hAnsi="Times New Roman" w:cs="Times New Roman"/>
          <w:i/>
          <w:sz w:val="24"/>
          <w:szCs w:val="24"/>
          <w:lang w:val="sr-Cyrl-CS"/>
        </w:rPr>
        <w:t>''</w:t>
      </w:r>
      <w:r>
        <w:rPr>
          <w:rFonts w:ascii="Times New Roman" w:hAnsi="Times New Roman" w:cs="Times New Roman"/>
          <w:i/>
          <w:sz w:val="24"/>
          <w:szCs w:val="24"/>
        </w:rPr>
        <w:t>Savremeni koncepti održavanja rudarske opreme</w:t>
      </w:r>
      <w:r w:rsidR="009C69E1" w:rsidRPr="009C69E1">
        <w:rPr>
          <w:rFonts w:ascii="Times New Roman" w:hAnsi="Times New Roman" w:cs="Times New Roman"/>
          <w:i/>
          <w:sz w:val="24"/>
          <w:szCs w:val="24"/>
          <w:lang w:val="sr-Cyrl-CS"/>
        </w:rPr>
        <w:t>''</w:t>
      </w:r>
      <w:r w:rsidR="009C69E1" w:rsidRPr="009C69E1">
        <w:rPr>
          <w:rFonts w:ascii="Times New Roman" w:hAnsi="Times New Roman" w:cs="Times New Roman"/>
          <w:sz w:val="24"/>
          <w:szCs w:val="24"/>
        </w:rPr>
        <w:t>, 10</w:t>
      </w:r>
      <w:r w:rsidR="009C69E1" w:rsidRPr="009C69E1">
        <w:rPr>
          <w:rFonts w:ascii="Times New Roman" w:hAnsi="Times New Roman" w:cs="Times New Roman"/>
          <w:sz w:val="24"/>
          <w:szCs w:val="24"/>
          <w:lang w:val="sr-Cyrl-CS"/>
        </w:rPr>
        <w:t xml:space="preserve">th International </w:t>
      </w:r>
      <w:r w:rsidR="009C69E1" w:rsidRPr="009C69E1">
        <w:rPr>
          <w:rFonts w:ascii="Times New Roman" w:hAnsi="Times New Roman" w:cs="Times New Roman"/>
          <w:sz w:val="24"/>
          <w:szCs w:val="24"/>
        </w:rPr>
        <w:t>Symposia Mechanization and Automation in Mining and Energetics MAREN2012</w:t>
      </w:r>
      <w:r w:rsidR="009C69E1" w:rsidRPr="009C69E1">
        <w:rPr>
          <w:rFonts w:ascii="Times New Roman" w:hAnsi="Times New Roman" w:cs="Times New Roman"/>
          <w:iCs/>
          <w:sz w:val="24"/>
          <w:szCs w:val="24"/>
          <w:lang w:val="sr-Latn-CS"/>
        </w:rPr>
        <w:t xml:space="preserve">, </w:t>
      </w:r>
      <w:r w:rsidR="009C69E1" w:rsidRPr="009C69E1">
        <w:rPr>
          <w:rFonts w:ascii="Times New Roman" w:hAnsi="Times New Roman" w:cs="Times New Roman"/>
          <w:iCs/>
          <w:sz w:val="24"/>
          <w:szCs w:val="24"/>
        </w:rPr>
        <w:t xml:space="preserve">Organised by </w:t>
      </w:r>
      <w:r w:rsidR="009C69E1" w:rsidRPr="009C69E1">
        <w:rPr>
          <w:rFonts w:ascii="Times New Roman" w:hAnsi="Times New Roman" w:cs="Times New Roman"/>
          <w:sz w:val="24"/>
          <w:szCs w:val="24"/>
        </w:rPr>
        <w:t xml:space="preserve">University of Belgrade – Faculty of Mining and Geology, Public Enterprise "Electric Power Industry of Serbia", Mining basin </w:t>
      </w:r>
      <w:r w:rsidR="009C69E1" w:rsidRPr="009C69E1">
        <w:rPr>
          <w:rFonts w:ascii="Times New Roman" w:hAnsi="Times New Roman" w:cs="Times New Roman"/>
          <w:sz w:val="24"/>
          <w:szCs w:val="24"/>
        </w:rPr>
        <w:lastRenderedPageBreak/>
        <w:t>"Kolubara", TPPs and OCMs "Kostolac", TPPs "Nikola Tesla" – Obrenovac, June 6-7, 2012,</w:t>
      </w:r>
      <w:r w:rsidR="009C69E1" w:rsidRPr="009C69E1">
        <w:rPr>
          <w:rFonts w:ascii="Times New Roman" w:hAnsi="Times New Roman" w:cs="Times New Roman"/>
          <w:iCs/>
          <w:sz w:val="24"/>
          <w:szCs w:val="24"/>
        </w:rPr>
        <w:t xml:space="preserve"> Lazarevac</w:t>
      </w:r>
      <w:r w:rsidR="009C69E1" w:rsidRPr="009C69E1">
        <w:rPr>
          <w:rFonts w:ascii="Times New Roman" w:hAnsi="Times New Roman" w:cs="Times New Roman"/>
          <w:sz w:val="24"/>
          <w:szCs w:val="24"/>
        </w:rPr>
        <w:t xml:space="preserve">, </w:t>
      </w:r>
      <w:r w:rsidR="009C69E1" w:rsidRPr="009C69E1">
        <w:rPr>
          <w:rFonts w:ascii="Times New Roman" w:hAnsi="Times New Roman" w:cs="Times New Roman"/>
          <w:iCs/>
          <w:sz w:val="24"/>
          <w:szCs w:val="24"/>
        </w:rPr>
        <w:t>Serbia</w:t>
      </w:r>
      <w:r w:rsidR="009C69E1" w:rsidRPr="009C69E1">
        <w:rPr>
          <w:rFonts w:ascii="Times New Roman" w:hAnsi="Times New Roman" w:cs="Times New Roman"/>
          <w:sz w:val="24"/>
          <w:szCs w:val="24"/>
        </w:rPr>
        <w:t>, Conference</w:t>
      </w:r>
      <w:r w:rsidR="009C69E1" w:rsidRPr="009C69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C69E1" w:rsidRPr="009C69E1">
        <w:rPr>
          <w:rFonts w:ascii="Times New Roman" w:hAnsi="Times New Roman" w:cs="Times New Roman"/>
          <w:noProof/>
          <w:sz w:val="24"/>
          <w:szCs w:val="24"/>
        </w:rPr>
        <w:t>Proceedings</w:t>
      </w:r>
      <w:r w:rsidR="009C69E1" w:rsidRPr="009C69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Presentation,</w:t>
      </w:r>
      <w:r w:rsidR="009C69E1" w:rsidRPr="009C69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C69E1" w:rsidRPr="009C69E1">
        <w:rPr>
          <w:rFonts w:ascii="Times New Roman" w:hAnsi="Times New Roman" w:cs="Times New Roman"/>
          <w:sz w:val="24"/>
          <w:szCs w:val="24"/>
        </w:rPr>
        <w:t xml:space="preserve">ISBN </w:t>
      </w:r>
      <w:r w:rsidR="009C69E1" w:rsidRPr="009C69E1">
        <w:rPr>
          <w:rFonts w:ascii="Times New Roman" w:hAnsi="Times New Roman" w:cs="Times New Roman"/>
          <w:sz w:val="24"/>
          <w:szCs w:val="24"/>
          <w:lang w:val="sr-Cyrl-RS" w:eastAsia="en-GB"/>
        </w:rPr>
        <w:t>978-86-7352-254-8</w:t>
      </w:r>
      <w:r w:rsidR="009C69E1" w:rsidRPr="009C69E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</w:p>
    <w:p w:rsidR="00B22C98" w:rsidRPr="00123B53" w:rsidRDefault="00B22C98" w:rsidP="00B22C98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9C69E1">
        <w:rPr>
          <w:rFonts w:ascii="Times New Roman" w:hAnsi="Times New Roman" w:cs="Times New Roman"/>
          <w:sz w:val="24"/>
          <w:szCs w:val="24"/>
        </w:rPr>
        <w:t>ISO 55000 (Draft): Asset Management – Overview, principles and terminology</w:t>
      </w:r>
    </w:p>
    <w:p w:rsidR="009C69E1" w:rsidRPr="009C69E1" w:rsidRDefault="00123B53" w:rsidP="00053F33">
      <w:pPr>
        <w:pStyle w:val="p5"/>
        <w:widowControl/>
        <w:numPr>
          <w:ilvl w:val="0"/>
          <w:numId w:val="19"/>
        </w:numPr>
        <w:tabs>
          <w:tab w:val="clear" w:pos="480"/>
          <w:tab w:val="clear" w:pos="720"/>
          <w:tab w:val="left" w:pos="360"/>
          <w:tab w:val="num" w:pos="426"/>
          <w:tab w:val="right" w:pos="8788"/>
        </w:tabs>
        <w:spacing w:before="0" w:after="0" w:line="240" w:lineRule="auto"/>
        <w:ind w:left="425" w:hanging="425"/>
        <w:rPr>
          <w:sz w:val="24"/>
          <w:szCs w:val="24"/>
          <w:lang w:val="sr-Cyrl-CS"/>
        </w:rPr>
      </w:pPr>
      <w:r>
        <w:rPr>
          <w:sz w:val="24"/>
          <w:szCs w:val="24"/>
          <w:lang w:val="sr-Latn-CS"/>
        </w:rPr>
        <w:t>Jovančić</w:t>
      </w:r>
      <w:r w:rsidR="009C69E1" w:rsidRPr="009C69E1">
        <w:rPr>
          <w:sz w:val="24"/>
          <w:szCs w:val="24"/>
          <w:lang w:val="sr-Latn-CS"/>
        </w:rPr>
        <w:t xml:space="preserve">, </w:t>
      </w:r>
      <w:r>
        <w:rPr>
          <w:sz w:val="24"/>
          <w:szCs w:val="24"/>
          <w:lang w:val="sr-Latn-CS"/>
        </w:rPr>
        <w:t>P</w:t>
      </w:r>
      <w:r w:rsidR="009C69E1" w:rsidRPr="009C69E1">
        <w:rPr>
          <w:sz w:val="24"/>
          <w:szCs w:val="24"/>
        </w:rPr>
        <w:t>.</w:t>
      </w:r>
      <w:r w:rsidR="009C69E1" w:rsidRPr="009C69E1">
        <w:rPr>
          <w:sz w:val="24"/>
          <w:szCs w:val="24"/>
          <w:lang w:val="sr-Cyrl-CS"/>
        </w:rPr>
        <w:t xml:space="preserve">, </w:t>
      </w:r>
      <w:proofErr w:type="spellStart"/>
      <w:r>
        <w:rPr>
          <w:sz w:val="24"/>
          <w:szCs w:val="24"/>
        </w:rPr>
        <w:t>Ignjatović</w:t>
      </w:r>
      <w:proofErr w:type="spellEnd"/>
      <w:r w:rsidR="009C69E1" w:rsidRPr="009C69E1">
        <w:rPr>
          <w:sz w:val="24"/>
          <w:szCs w:val="24"/>
        </w:rPr>
        <w:t>,</w:t>
      </w:r>
      <w:r w:rsidR="009C69E1" w:rsidRPr="009C69E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Latn-RS"/>
        </w:rPr>
        <w:t>D</w:t>
      </w:r>
      <w:r w:rsidR="009C69E1" w:rsidRPr="009C69E1">
        <w:rPr>
          <w:sz w:val="24"/>
          <w:szCs w:val="24"/>
        </w:rPr>
        <w:t>.</w:t>
      </w:r>
      <w:r w:rsidR="009C69E1" w:rsidRPr="009C69E1">
        <w:rPr>
          <w:sz w:val="24"/>
          <w:szCs w:val="24"/>
          <w:lang w:val="sr-Cyrl-CS"/>
        </w:rPr>
        <w:t xml:space="preserve">, </w:t>
      </w:r>
      <w:proofErr w:type="spellStart"/>
      <w:r>
        <w:rPr>
          <w:sz w:val="24"/>
          <w:szCs w:val="24"/>
        </w:rPr>
        <w:t>Tanasijević</w:t>
      </w:r>
      <w:proofErr w:type="spellEnd"/>
      <w:r w:rsidR="009C69E1" w:rsidRPr="009C69E1">
        <w:rPr>
          <w:sz w:val="24"/>
          <w:szCs w:val="24"/>
        </w:rPr>
        <w:t>,</w:t>
      </w:r>
      <w:r w:rsidR="009C69E1" w:rsidRPr="009C69E1">
        <w:rPr>
          <w:sz w:val="24"/>
          <w:szCs w:val="24"/>
          <w:lang w:val="sr-Cyrl-CS"/>
        </w:rPr>
        <w:t xml:space="preserve"> М</w:t>
      </w:r>
      <w:r w:rsidR="009C69E1" w:rsidRPr="009C69E1">
        <w:rPr>
          <w:sz w:val="24"/>
          <w:szCs w:val="24"/>
        </w:rPr>
        <w:t>.</w:t>
      </w:r>
      <w:r w:rsidR="009C69E1" w:rsidRPr="009C69E1">
        <w:rPr>
          <w:sz w:val="24"/>
          <w:szCs w:val="24"/>
          <w:lang w:val="sr-Cyrl-CS"/>
        </w:rPr>
        <w:t xml:space="preserve"> (2012), ''</w:t>
      </w:r>
      <w:r w:rsidR="009C69E1" w:rsidRPr="009C69E1">
        <w:rPr>
          <w:i/>
          <w:iCs/>
          <w:sz w:val="24"/>
          <w:szCs w:val="24"/>
        </w:rPr>
        <w:t>Proactive monitoring system for basic mining equipment at open pit mines of Electric Power Industry of Serbia</w:t>
      </w:r>
      <w:r w:rsidR="009C69E1" w:rsidRPr="009C69E1">
        <w:rPr>
          <w:sz w:val="24"/>
          <w:szCs w:val="24"/>
          <w:lang w:val="sr-Cyrl-CS"/>
        </w:rPr>
        <w:t xml:space="preserve">'', </w:t>
      </w:r>
      <w:r w:rsidR="009C69E1" w:rsidRPr="009C69E1">
        <w:rPr>
          <w:sz w:val="24"/>
          <w:szCs w:val="24"/>
        </w:rPr>
        <w:t>XXI International Congress on Maintenance and Asset Management – EUROMAINTENANCE</w:t>
      </w:r>
      <w:r w:rsidR="009C69E1" w:rsidRPr="009C69E1">
        <w:rPr>
          <w:sz w:val="24"/>
          <w:szCs w:val="24"/>
          <w:lang w:val="sr-Cyrl-CS"/>
        </w:rPr>
        <w:t xml:space="preserve"> 201</w:t>
      </w:r>
      <w:r w:rsidR="009C69E1" w:rsidRPr="009C69E1">
        <w:rPr>
          <w:sz w:val="24"/>
          <w:szCs w:val="24"/>
        </w:rPr>
        <w:t>2</w:t>
      </w:r>
      <w:r w:rsidR="009C69E1" w:rsidRPr="009C69E1">
        <w:rPr>
          <w:sz w:val="24"/>
          <w:szCs w:val="24"/>
          <w:lang w:val="sr-Cyrl-CS"/>
        </w:rPr>
        <w:t xml:space="preserve">, </w:t>
      </w:r>
      <w:r w:rsidR="009C69E1" w:rsidRPr="009C69E1">
        <w:rPr>
          <w:sz w:val="24"/>
          <w:szCs w:val="24"/>
        </w:rPr>
        <w:t>May</w:t>
      </w:r>
      <w:r w:rsidR="009C69E1" w:rsidRPr="009C69E1">
        <w:rPr>
          <w:sz w:val="24"/>
          <w:szCs w:val="24"/>
          <w:lang w:val="sr-Cyrl-CS"/>
        </w:rPr>
        <w:t xml:space="preserve"> 1</w:t>
      </w:r>
      <w:r w:rsidR="009C69E1" w:rsidRPr="009C69E1">
        <w:rPr>
          <w:sz w:val="24"/>
          <w:szCs w:val="24"/>
        </w:rPr>
        <w:t>4</w:t>
      </w:r>
      <w:r w:rsidR="009C69E1" w:rsidRPr="009C69E1">
        <w:rPr>
          <w:sz w:val="24"/>
          <w:szCs w:val="24"/>
          <w:lang w:val="sr-Cyrl-CS"/>
        </w:rPr>
        <w:t>-1</w:t>
      </w:r>
      <w:r w:rsidR="009C69E1" w:rsidRPr="009C69E1">
        <w:rPr>
          <w:sz w:val="24"/>
          <w:szCs w:val="24"/>
        </w:rPr>
        <w:t>6</w:t>
      </w:r>
      <w:r w:rsidR="009C69E1" w:rsidRPr="009C69E1">
        <w:rPr>
          <w:sz w:val="24"/>
          <w:szCs w:val="24"/>
          <w:lang w:val="sr-Cyrl-CS"/>
        </w:rPr>
        <w:t>, 201</w:t>
      </w:r>
      <w:r w:rsidR="009C69E1" w:rsidRPr="009C69E1">
        <w:rPr>
          <w:sz w:val="24"/>
          <w:szCs w:val="24"/>
        </w:rPr>
        <w:t>2</w:t>
      </w:r>
      <w:r w:rsidR="009C69E1" w:rsidRPr="009C69E1">
        <w:rPr>
          <w:sz w:val="24"/>
          <w:szCs w:val="24"/>
          <w:lang w:val="sr-Cyrl-CS"/>
        </w:rPr>
        <w:t xml:space="preserve"> – </w:t>
      </w:r>
      <w:r w:rsidR="009C69E1" w:rsidRPr="009C69E1">
        <w:rPr>
          <w:sz w:val="24"/>
          <w:szCs w:val="24"/>
        </w:rPr>
        <w:t xml:space="preserve">Sava </w:t>
      </w:r>
      <w:proofErr w:type="spellStart"/>
      <w:r w:rsidR="009C69E1" w:rsidRPr="009C69E1">
        <w:rPr>
          <w:sz w:val="24"/>
          <w:szCs w:val="24"/>
        </w:rPr>
        <w:t>Centar</w:t>
      </w:r>
      <w:proofErr w:type="spellEnd"/>
      <w:r w:rsidR="009C69E1" w:rsidRPr="009C69E1">
        <w:rPr>
          <w:sz w:val="24"/>
          <w:szCs w:val="24"/>
          <w:lang w:val="sr-Cyrl-CS"/>
        </w:rPr>
        <w:t>,</w:t>
      </w:r>
      <w:r w:rsidR="009C69E1" w:rsidRPr="009C69E1">
        <w:rPr>
          <w:sz w:val="24"/>
          <w:szCs w:val="24"/>
        </w:rPr>
        <w:t xml:space="preserve"> Belgrade,</w:t>
      </w:r>
      <w:r w:rsidR="009C69E1" w:rsidRPr="009C69E1">
        <w:rPr>
          <w:sz w:val="24"/>
          <w:szCs w:val="24"/>
          <w:lang w:val="sr-Cyrl-CS"/>
        </w:rPr>
        <w:t xml:space="preserve"> </w:t>
      </w:r>
      <w:r w:rsidR="009C69E1" w:rsidRPr="009C69E1">
        <w:rPr>
          <w:sz w:val="24"/>
          <w:szCs w:val="24"/>
        </w:rPr>
        <w:t>Serbia</w:t>
      </w:r>
      <w:r w:rsidR="009C69E1" w:rsidRPr="009C69E1">
        <w:rPr>
          <w:sz w:val="24"/>
          <w:szCs w:val="24"/>
          <w:lang w:val="sr-Cyrl-CS"/>
        </w:rPr>
        <w:t xml:space="preserve">, </w:t>
      </w:r>
      <w:r w:rsidR="009C69E1" w:rsidRPr="009C69E1">
        <w:rPr>
          <w:sz w:val="24"/>
          <w:szCs w:val="24"/>
        </w:rPr>
        <w:t>Conference</w:t>
      </w:r>
      <w:r w:rsidR="009C69E1" w:rsidRPr="009C69E1">
        <w:rPr>
          <w:sz w:val="24"/>
          <w:szCs w:val="24"/>
          <w:lang w:val="sr-Cyrl-CS"/>
        </w:rPr>
        <w:t xml:space="preserve"> </w:t>
      </w:r>
      <w:r w:rsidR="009C69E1" w:rsidRPr="009C69E1">
        <w:rPr>
          <w:sz w:val="24"/>
          <w:szCs w:val="24"/>
        </w:rPr>
        <w:t>Proceedings</w:t>
      </w:r>
      <w:r w:rsidR="009C69E1" w:rsidRPr="009C69E1">
        <w:rPr>
          <w:sz w:val="24"/>
          <w:szCs w:val="24"/>
          <w:lang w:val="sr-Cyrl-CS"/>
        </w:rPr>
        <w:t xml:space="preserve">, </w:t>
      </w:r>
      <w:r w:rsidR="009C69E1" w:rsidRPr="009C69E1">
        <w:rPr>
          <w:sz w:val="24"/>
          <w:szCs w:val="24"/>
          <w:lang w:val="sr-Latn-CS"/>
        </w:rPr>
        <w:t xml:space="preserve">pp. </w:t>
      </w:r>
      <w:r w:rsidR="009C69E1" w:rsidRPr="009C69E1">
        <w:rPr>
          <w:sz w:val="24"/>
          <w:szCs w:val="24"/>
          <w:lang w:val="sr-Cyrl-CS"/>
        </w:rPr>
        <w:t>622</w:t>
      </w:r>
      <w:r w:rsidR="009C69E1" w:rsidRPr="009C69E1">
        <w:rPr>
          <w:sz w:val="24"/>
          <w:szCs w:val="24"/>
          <w:lang w:val="sr-Latn-CS"/>
        </w:rPr>
        <w:t>-</w:t>
      </w:r>
      <w:r w:rsidR="009C69E1" w:rsidRPr="009C69E1">
        <w:rPr>
          <w:sz w:val="24"/>
          <w:szCs w:val="24"/>
          <w:lang w:val="sr-Cyrl-CS"/>
        </w:rPr>
        <w:t>630</w:t>
      </w:r>
      <w:r w:rsidR="009C69E1" w:rsidRPr="009C69E1">
        <w:rPr>
          <w:sz w:val="24"/>
          <w:szCs w:val="24"/>
          <w:lang w:val="sr-Latn-CS"/>
        </w:rPr>
        <w:t xml:space="preserve">, </w:t>
      </w:r>
      <w:r w:rsidR="009C69E1" w:rsidRPr="009C69E1">
        <w:rPr>
          <w:sz w:val="24"/>
          <w:szCs w:val="24"/>
        </w:rPr>
        <w:t>ISBN  978-86-89141-00-9</w:t>
      </w:r>
      <w:r w:rsidR="009C69E1" w:rsidRPr="009C69E1">
        <w:rPr>
          <w:sz w:val="24"/>
          <w:szCs w:val="24"/>
          <w:lang w:val="sr-Cyrl-CS"/>
        </w:rPr>
        <w:t xml:space="preserve">,  </w:t>
      </w:r>
      <w:r w:rsidR="009C69E1" w:rsidRPr="009C69E1">
        <w:rPr>
          <w:sz w:val="24"/>
          <w:szCs w:val="24"/>
        </w:rPr>
        <w:t>COBISS.SR-ID 190591244</w:t>
      </w:r>
    </w:p>
    <w:p w:rsidR="00123B53" w:rsidRPr="009C69E1" w:rsidRDefault="00123B53" w:rsidP="00053F33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>Ivezić, D., Živković, M., Energetika i održivi razvoj – Indikatori održivosti, Univerzitet u Beogradu – Rudarsko-geološki fakultet, Beograd, 2015.</w:t>
      </w:r>
      <w:bookmarkStart w:id="0" w:name="_GoBack"/>
      <w:bookmarkEnd w:id="0"/>
    </w:p>
    <w:p w:rsidR="009C69E1" w:rsidRPr="000F1A46" w:rsidRDefault="009C69E1" w:rsidP="00CF6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69E1" w:rsidRPr="000F1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47BA9"/>
    <w:multiLevelType w:val="hybridMultilevel"/>
    <w:tmpl w:val="00D89ADC"/>
    <w:lvl w:ilvl="0" w:tplc="19B463C6">
      <w:start w:val="1"/>
      <w:numFmt w:val="decimal"/>
      <w:lvlText w:val="/%1./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52E3"/>
    <w:multiLevelType w:val="hybridMultilevel"/>
    <w:tmpl w:val="E2183026"/>
    <w:lvl w:ilvl="0" w:tplc="717AD70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179753D"/>
    <w:multiLevelType w:val="hybridMultilevel"/>
    <w:tmpl w:val="DF3ECF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B40BF"/>
    <w:multiLevelType w:val="hybridMultilevel"/>
    <w:tmpl w:val="3E06E700"/>
    <w:lvl w:ilvl="0" w:tplc="717AD70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B2165"/>
    <w:multiLevelType w:val="hybridMultilevel"/>
    <w:tmpl w:val="AEC8D016"/>
    <w:lvl w:ilvl="0" w:tplc="934C2F2A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D42B9"/>
    <w:multiLevelType w:val="hybridMultilevel"/>
    <w:tmpl w:val="F38843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212E2"/>
    <w:multiLevelType w:val="hybridMultilevel"/>
    <w:tmpl w:val="4F1A0946"/>
    <w:lvl w:ilvl="0" w:tplc="3C305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9A75A9"/>
    <w:multiLevelType w:val="hybridMultilevel"/>
    <w:tmpl w:val="60CE2A92"/>
    <w:lvl w:ilvl="0" w:tplc="241A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9997AB3"/>
    <w:multiLevelType w:val="hybridMultilevel"/>
    <w:tmpl w:val="161C85BE"/>
    <w:lvl w:ilvl="0" w:tplc="FFFFFFFF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5C37D1"/>
    <w:multiLevelType w:val="hybridMultilevel"/>
    <w:tmpl w:val="36329DB6"/>
    <w:lvl w:ilvl="0" w:tplc="2D462AC4">
      <w:start w:val="165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C0D1019"/>
    <w:multiLevelType w:val="hybridMultilevel"/>
    <w:tmpl w:val="A09CFBC6"/>
    <w:lvl w:ilvl="0" w:tplc="FF9454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C2B4B"/>
    <w:multiLevelType w:val="hybridMultilevel"/>
    <w:tmpl w:val="0C08EB10"/>
    <w:lvl w:ilvl="0" w:tplc="0FE4FFE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12542"/>
    <w:multiLevelType w:val="hybridMultilevel"/>
    <w:tmpl w:val="2A125D5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22D76"/>
    <w:multiLevelType w:val="hybridMultilevel"/>
    <w:tmpl w:val="F38843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90258"/>
    <w:multiLevelType w:val="hybridMultilevel"/>
    <w:tmpl w:val="F38843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C77E3"/>
    <w:multiLevelType w:val="hybridMultilevel"/>
    <w:tmpl w:val="17160222"/>
    <w:lvl w:ilvl="0" w:tplc="A33820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CEA3CB7"/>
    <w:multiLevelType w:val="hybridMultilevel"/>
    <w:tmpl w:val="CF1E3C22"/>
    <w:lvl w:ilvl="0" w:tplc="C56C4104">
      <w:start w:val="1"/>
      <w:numFmt w:val="decimal"/>
      <w:lvlText w:val="/%1/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6428C"/>
    <w:multiLevelType w:val="hybridMultilevel"/>
    <w:tmpl w:val="7F9AB932"/>
    <w:lvl w:ilvl="0" w:tplc="241A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67CB2FE4"/>
    <w:multiLevelType w:val="hybridMultilevel"/>
    <w:tmpl w:val="8938D442"/>
    <w:lvl w:ilvl="0" w:tplc="E1C01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0A4A90"/>
    <w:multiLevelType w:val="hybridMultilevel"/>
    <w:tmpl w:val="E97E0D24"/>
    <w:lvl w:ilvl="0" w:tplc="640A7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B82704"/>
    <w:multiLevelType w:val="hybridMultilevel"/>
    <w:tmpl w:val="DFA0C28A"/>
    <w:lvl w:ilvl="0" w:tplc="2D462AC4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9"/>
  </w:num>
  <w:num w:numId="4">
    <w:abstractNumId w:val="10"/>
  </w:num>
  <w:num w:numId="5">
    <w:abstractNumId w:val="11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  <w:num w:numId="12">
    <w:abstractNumId w:val="15"/>
  </w:num>
  <w:num w:numId="13">
    <w:abstractNumId w:val="7"/>
  </w:num>
  <w:num w:numId="14">
    <w:abstractNumId w:val="17"/>
  </w:num>
  <w:num w:numId="15">
    <w:abstractNumId w:val="14"/>
  </w:num>
  <w:num w:numId="16">
    <w:abstractNumId w:val="13"/>
  </w:num>
  <w:num w:numId="17">
    <w:abstractNumId w:val="18"/>
  </w:num>
  <w:num w:numId="18">
    <w:abstractNumId w:val="19"/>
  </w:num>
  <w:num w:numId="19">
    <w:abstractNumId w:val="6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03"/>
    <w:rsid w:val="0004535D"/>
    <w:rsid w:val="00053F33"/>
    <w:rsid w:val="00057DCF"/>
    <w:rsid w:val="000612CB"/>
    <w:rsid w:val="00061B4C"/>
    <w:rsid w:val="00083E89"/>
    <w:rsid w:val="0008747D"/>
    <w:rsid w:val="000B2E6E"/>
    <w:rsid w:val="000D1D7C"/>
    <w:rsid w:val="000D4159"/>
    <w:rsid w:val="000E2CBA"/>
    <w:rsid w:val="000E6128"/>
    <w:rsid w:val="000F15D1"/>
    <w:rsid w:val="000F1A46"/>
    <w:rsid w:val="0011584C"/>
    <w:rsid w:val="00123B53"/>
    <w:rsid w:val="00147C27"/>
    <w:rsid w:val="001B0618"/>
    <w:rsid w:val="001C5D6F"/>
    <w:rsid w:val="001C71A1"/>
    <w:rsid w:val="0020016E"/>
    <w:rsid w:val="00224E45"/>
    <w:rsid w:val="00232FC8"/>
    <w:rsid w:val="002555F9"/>
    <w:rsid w:val="0026565C"/>
    <w:rsid w:val="002A1174"/>
    <w:rsid w:val="002C172F"/>
    <w:rsid w:val="002D66B8"/>
    <w:rsid w:val="002E6ED7"/>
    <w:rsid w:val="00316B1A"/>
    <w:rsid w:val="00352672"/>
    <w:rsid w:val="003979DF"/>
    <w:rsid w:val="003B65DE"/>
    <w:rsid w:val="003B6E03"/>
    <w:rsid w:val="00417066"/>
    <w:rsid w:val="00423340"/>
    <w:rsid w:val="00430D5B"/>
    <w:rsid w:val="004338D7"/>
    <w:rsid w:val="00441617"/>
    <w:rsid w:val="00444424"/>
    <w:rsid w:val="00463305"/>
    <w:rsid w:val="004807BE"/>
    <w:rsid w:val="00496712"/>
    <w:rsid w:val="004C3F4D"/>
    <w:rsid w:val="005358A4"/>
    <w:rsid w:val="0053703E"/>
    <w:rsid w:val="00546F30"/>
    <w:rsid w:val="0055714A"/>
    <w:rsid w:val="005B4246"/>
    <w:rsid w:val="005B5A30"/>
    <w:rsid w:val="00606789"/>
    <w:rsid w:val="00675EA8"/>
    <w:rsid w:val="006807BC"/>
    <w:rsid w:val="006914C9"/>
    <w:rsid w:val="00693FC3"/>
    <w:rsid w:val="006D101C"/>
    <w:rsid w:val="006D6BE2"/>
    <w:rsid w:val="0070056E"/>
    <w:rsid w:val="00716249"/>
    <w:rsid w:val="00732702"/>
    <w:rsid w:val="00734FB8"/>
    <w:rsid w:val="0076477E"/>
    <w:rsid w:val="007652DD"/>
    <w:rsid w:val="00786811"/>
    <w:rsid w:val="0079189D"/>
    <w:rsid w:val="00806709"/>
    <w:rsid w:val="00832686"/>
    <w:rsid w:val="00840976"/>
    <w:rsid w:val="0084773F"/>
    <w:rsid w:val="0085270C"/>
    <w:rsid w:val="008615BE"/>
    <w:rsid w:val="0086543C"/>
    <w:rsid w:val="008A29F3"/>
    <w:rsid w:val="008E2246"/>
    <w:rsid w:val="00910E48"/>
    <w:rsid w:val="00912AC0"/>
    <w:rsid w:val="0095105E"/>
    <w:rsid w:val="009B62CD"/>
    <w:rsid w:val="009C69E1"/>
    <w:rsid w:val="009F5C2F"/>
    <w:rsid w:val="00A026CD"/>
    <w:rsid w:val="00A25536"/>
    <w:rsid w:val="00AA2A3E"/>
    <w:rsid w:val="00B02B34"/>
    <w:rsid w:val="00B13BF5"/>
    <w:rsid w:val="00B22C98"/>
    <w:rsid w:val="00B24593"/>
    <w:rsid w:val="00B27E19"/>
    <w:rsid w:val="00B51D53"/>
    <w:rsid w:val="00B93048"/>
    <w:rsid w:val="00B93325"/>
    <w:rsid w:val="00BD7914"/>
    <w:rsid w:val="00BE5BFF"/>
    <w:rsid w:val="00BF63DC"/>
    <w:rsid w:val="00C2357F"/>
    <w:rsid w:val="00C31B83"/>
    <w:rsid w:val="00C948C5"/>
    <w:rsid w:val="00CA615A"/>
    <w:rsid w:val="00CB48F2"/>
    <w:rsid w:val="00CF63FC"/>
    <w:rsid w:val="00CF687D"/>
    <w:rsid w:val="00D7266F"/>
    <w:rsid w:val="00D93125"/>
    <w:rsid w:val="00DA71BA"/>
    <w:rsid w:val="00DC0946"/>
    <w:rsid w:val="00DE1885"/>
    <w:rsid w:val="00DE697E"/>
    <w:rsid w:val="00DF511B"/>
    <w:rsid w:val="00DF7218"/>
    <w:rsid w:val="00E17827"/>
    <w:rsid w:val="00EC7B69"/>
    <w:rsid w:val="00F23D41"/>
    <w:rsid w:val="00F41E3A"/>
    <w:rsid w:val="00F52DA4"/>
    <w:rsid w:val="00FA2994"/>
    <w:rsid w:val="00FB3CC1"/>
    <w:rsid w:val="00FC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0B1CC-55CC-4640-AFA4-961FE8CA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A46"/>
    <w:pPr>
      <w:ind w:left="720"/>
      <w:contextualSpacing/>
    </w:pPr>
  </w:style>
  <w:style w:type="character" w:customStyle="1" w:styleId="hps">
    <w:name w:val="hps"/>
    <w:basedOn w:val="DefaultParagraphFont"/>
    <w:rsid w:val="0085270C"/>
  </w:style>
  <w:style w:type="table" w:styleId="TableGrid">
    <w:name w:val="Table Grid"/>
    <w:basedOn w:val="TableNormal"/>
    <w:uiPriority w:val="59"/>
    <w:rsid w:val="0095105E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A2994"/>
  </w:style>
  <w:style w:type="paragraph" w:customStyle="1" w:styleId="p5">
    <w:name w:val="p5"/>
    <w:basedOn w:val="Normal"/>
    <w:rsid w:val="009C69E1"/>
    <w:pPr>
      <w:widowControl w:val="0"/>
      <w:tabs>
        <w:tab w:val="left" w:pos="480"/>
      </w:tabs>
      <w:autoSpaceDE w:val="0"/>
      <w:autoSpaceDN w:val="0"/>
      <w:adjustRightInd w:val="0"/>
      <w:spacing w:before="240" w:after="120" w:line="240" w:lineRule="atLeast"/>
      <w:ind w:left="96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3113</Words>
  <Characters>17747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2017-01-30T10:06:00Z</dcterms:created>
  <dcterms:modified xsi:type="dcterms:W3CDTF">2017-02-08T11:30:00Z</dcterms:modified>
</cp:coreProperties>
</file>